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0AACEF" w14:textId="0F421323" w:rsidR="007022E3" w:rsidRPr="00E951A6" w:rsidRDefault="1A8A9153">
      <w:pPr>
        <w:rPr>
          <w:lang w:val="en-CA"/>
        </w:rPr>
      </w:pPr>
      <w:r>
        <w:rPr>
          <w:noProof/>
        </w:rPr>
        <w:drawing>
          <wp:inline distT="0" distB="0" distL="0" distR="0" wp14:anchorId="397E17A2" wp14:editId="707C3FF9">
            <wp:extent cx="2596009" cy="1296063"/>
            <wp:effectExtent l="0" t="0" r="0" b="0"/>
            <wp:docPr id="1" name="Picture 1" title="Manitoba Liquor &amp; Lotter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596009" cy="1296063"/>
                    </a:xfrm>
                    <a:prstGeom prst="rect">
                      <a:avLst/>
                    </a:prstGeom>
                  </pic:spPr>
                </pic:pic>
              </a:graphicData>
            </a:graphic>
          </wp:inline>
        </w:drawing>
      </w:r>
    </w:p>
    <w:p w14:paraId="55990E9C" w14:textId="77777777" w:rsidR="007022E3" w:rsidRPr="00E951A6" w:rsidRDefault="007022E3">
      <w:pPr>
        <w:rPr>
          <w:lang w:val="en-CA"/>
        </w:rPr>
      </w:pPr>
    </w:p>
    <w:p w14:paraId="6B7D380A" w14:textId="4232038E" w:rsidR="007022E3" w:rsidRPr="00E951A6" w:rsidRDefault="007022E3" w:rsidP="094C41AD">
      <w:pPr>
        <w:rPr>
          <w:szCs w:val="24"/>
          <w:lang w:val="en-CA"/>
        </w:rPr>
      </w:pPr>
    </w:p>
    <w:p w14:paraId="3DDBBEE2" w14:textId="77777777" w:rsidR="00AC3841" w:rsidRPr="00E951A6" w:rsidRDefault="007022E3" w:rsidP="007022E3">
      <w:pPr>
        <w:pStyle w:val="Title"/>
        <w:rPr>
          <w:rFonts w:asciiTheme="minorHAnsi" w:hAnsiTheme="minorHAnsi" w:cs="Arial"/>
          <w:b/>
          <w:color w:val="auto"/>
          <w:sz w:val="56"/>
          <w:lang w:val="en-CA"/>
        </w:rPr>
      </w:pPr>
      <w:r w:rsidRPr="00E951A6">
        <w:rPr>
          <w:rFonts w:asciiTheme="minorHAnsi" w:hAnsiTheme="minorHAnsi" w:cs="Arial"/>
          <w:b/>
          <w:color w:val="auto"/>
          <w:sz w:val="56"/>
          <w:lang w:val="en-CA"/>
        </w:rPr>
        <w:t>Accessibility Plan</w:t>
      </w:r>
      <w:r w:rsidR="00AC3841" w:rsidRPr="00E951A6">
        <w:rPr>
          <w:rFonts w:asciiTheme="minorHAnsi" w:hAnsiTheme="minorHAnsi" w:cs="Arial"/>
          <w:b/>
          <w:color w:val="auto"/>
          <w:sz w:val="56"/>
          <w:lang w:val="en-CA"/>
        </w:rPr>
        <w:t xml:space="preserve"> </w:t>
      </w:r>
    </w:p>
    <w:p w14:paraId="305D7631" w14:textId="1110CF28" w:rsidR="000553CF" w:rsidRPr="00E951A6" w:rsidRDefault="00AC3841" w:rsidP="094C41AD">
      <w:pPr>
        <w:pStyle w:val="Title"/>
        <w:rPr>
          <w:rFonts w:asciiTheme="minorHAnsi" w:hAnsiTheme="minorHAnsi" w:cs="Arial"/>
          <w:b/>
          <w:bCs/>
          <w:color w:val="auto"/>
          <w:sz w:val="56"/>
          <w:szCs w:val="56"/>
          <w:lang w:val="en-CA"/>
        </w:rPr>
      </w:pPr>
      <w:r w:rsidRPr="094C41AD">
        <w:rPr>
          <w:rFonts w:asciiTheme="minorHAnsi" w:hAnsiTheme="minorHAnsi" w:cs="Arial"/>
          <w:b/>
          <w:bCs/>
          <w:color w:val="auto"/>
          <w:sz w:val="56"/>
          <w:szCs w:val="56"/>
          <w:lang w:val="en-CA"/>
        </w:rPr>
        <w:t>(</w:t>
      </w:r>
      <w:r w:rsidR="00657581" w:rsidRPr="094C41AD">
        <w:rPr>
          <w:rFonts w:asciiTheme="minorHAnsi" w:hAnsiTheme="minorHAnsi" w:cs="Arial"/>
          <w:b/>
          <w:bCs/>
          <w:color w:val="auto"/>
          <w:sz w:val="56"/>
          <w:szCs w:val="56"/>
          <w:lang w:val="en-CA"/>
        </w:rPr>
        <w:t xml:space="preserve">January </w:t>
      </w:r>
      <w:r w:rsidRPr="094C41AD">
        <w:rPr>
          <w:rFonts w:asciiTheme="minorHAnsi" w:hAnsiTheme="minorHAnsi" w:cs="Arial"/>
          <w:b/>
          <w:bCs/>
          <w:color w:val="auto"/>
          <w:sz w:val="56"/>
          <w:szCs w:val="56"/>
          <w:lang w:val="en-CA"/>
        </w:rPr>
        <w:t>20</w:t>
      </w:r>
      <w:r w:rsidR="00CC1665" w:rsidRPr="094C41AD">
        <w:rPr>
          <w:rFonts w:asciiTheme="minorHAnsi" w:hAnsiTheme="minorHAnsi" w:cs="Arial"/>
          <w:b/>
          <w:bCs/>
          <w:color w:val="auto"/>
          <w:sz w:val="56"/>
          <w:szCs w:val="56"/>
        </w:rPr>
        <w:t>21</w:t>
      </w:r>
      <w:r w:rsidRPr="094C41AD">
        <w:rPr>
          <w:rFonts w:asciiTheme="minorHAnsi" w:hAnsiTheme="minorHAnsi" w:cs="Arial"/>
          <w:b/>
          <w:bCs/>
          <w:color w:val="auto"/>
          <w:sz w:val="56"/>
          <w:szCs w:val="56"/>
          <w:lang w:val="en-CA"/>
        </w:rPr>
        <w:t xml:space="preserve"> – </w:t>
      </w:r>
      <w:r w:rsidR="00657581" w:rsidRPr="094C41AD">
        <w:rPr>
          <w:rFonts w:asciiTheme="minorHAnsi" w:hAnsiTheme="minorHAnsi" w:cs="Arial"/>
          <w:b/>
          <w:bCs/>
          <w:color w:val="auto"/>
          <w:sz w:val="56"/>
          <w:szCs w:val="56"/>
          <w:lang w:val="en-CA"/>
        </w:rPr>
        <w:t xml:space="preserve">December </w:t>
      </w:r>
      <w:r w:rsidRPr="094C41AD">
        <w:rPr>
          <w:rFonts w:asciiTheme="minorHAnsi" w:hAnsiTheme="minorHAnsi" w:cs="Arial"/>
          <w:b/>
          <w:bCs/>
          <w:color w:val="auto"/>
          <w:sz w:val="56"/>
          <w:szCs w:val="56"/>
          <w:lang w:val="en-CA"/>
        </w:rPr>
        <w:t>20</w:t>
      </w:r>
      <w:r w:rsidR="00EE5C20" w:rsidRPr="094C41AD">
        <w:rPr>
          <w:rFonts w:asciiTheme="minorHAnsi" w:hAnsiTheme="minorHAnsi" w:cs="Arial"/>
          <w:b/>
          <w:bCs/>
          <w:color w:val="auto"/>
          <w:sz w:val="56"/>
          <w:szCs w:val="56"/>
          <w:lang w:val="en-CA"/>
        </w:rPr>
        <w:t>2</w:t>
      </w:r>
      <w:r w:rsidR="00CC1665" w:rsidRPr="094C41AD">
        <w:rPr>
          <w:rFonts w:asciiTheme="minorHAnsi" w:hAnsiTheme="minorHAnsi" w:cs="Arial"/>
          <w:b/>
          <w:bCs/>
          <w:color w:val="auto"/>
          <w:sz w:val="56"/>
          <w:szCs w:val="56"/>
        </w:rPr>
        <w:t>2</w:t>
      </w:r>
      <w:r w:rsidRPr="094C41AD">
        <w:rPr>
          <w:rFonts w:asciiTheme="minorHAnsi" w:hAnsiTheme="minorHAnsi" w:cs="Arial"/>
          <w:b/>
          <w:bCs/>
          <w:color w:val="auto"/>
          <w:sz w:val="56"/>
          <w:szCs w:val="56"/>
          <w:lang w:val="en-CA"/>
        </w:rPr>
        <w:t>)</w:t>
      </w:r>
      <w:r w:rsidR="1A8A9153">
        <w:br/>
      </w:r>
      <w:r w:rsidR="007022E3" w:rsidRPr="094C41AD">
        <w:rPr>
          <w:rFonts w:asciiTheme="minorHAnsi" w:hAnsiTheme="minorHAnsi" w:cs="Arial"/>
          <w:b/>
          <w:bCs/>
          <w:color w:val="auto"/>
          <w:sz w:val="56"/>
          <w:szCs w:val="56"/>
          <w:lang w:val="en-CA"/>
        </w:rPr>
        <w:t>for Manitoba Liquor &amp; Lotteries</w:t>
      </w:r>
    </w:p>
    <w:p w14:paraId="530CD5DF" w14:textId="00FF961C" w:rsidR="000553CF" w:rsidRPr="00E951A6" w:rsidRDefault="4441A87A">
      <w:pPr>
        <w:rPr>
          <w:sz w:val="28"/>
          <w:szCs w:val="28"/>
          <w:lang w:val="en-CA"/>
        </w:rPr>
      </w:pPr>
      <w:r w:rsidRPr="094C41AD">
        <w:rPr>
          <w:sz w:val="28"/>
          <w:szCs w:val="28"/>
          <w:lang w:val="en-CA"/>
        </w:rPr>
        <w:t>The following plan highlights Liquor &amp; Lotteries’ achievements in calendar years 2019 and 2020 as well as identifies the actions Liquor &amp; Lotteries will commit to in calendar years 2021 and 2022.</w:t>
      </w:r>
    </w:p>
    <w:p w14:paraId="2E75B6F0" w14:textId="77777777" w:rsidR="007022E3" w:rsidRPr="00E951A6" w:rsidRDefault="007022E3">
      <w:pPr>
        <w:rPr>
          <w:lang w:val="en-CA"/>
        </w:rPr>
      </w:pPr>
    </w:p>
    <w:sdt>
      <w:sdtPr>
        <w:rPr>
          <w:rFonts w:asciiTheme="minorHAnsi" w:eastAsiaTheme="minorHAnsi" w:hAnsiTheme="minorHAnsi" w:cstheme="minorBidi"/>
          <w:b w:val="0"/>
          <w:bCs w:val="0"/>
          <w:color w:val="auto"/>
          <w:sz w:val="24"/>
          <w:szCs w:val="22"/>
          <w:shd w:val="clear" w:color="auto" w:fill="E6E6E6"/>
          <w:lang w:val="en-CA" w:eastAsia="en-US"/>
        </w:rPr>
        <w:id w:val="855858077"/>
        <w:docPartObj>
          <w:docPartGallery w:val="Table of Contents"/>
          <w:docPartUnique/>
        </w:docPartObj>
      </w:sdtPr>
      <w:sdtEndPr>
        <w:rPr>
          <w:noProof/>
          <w:sz w:val="28"/>
        </w:rPr>
      </w:sdtEndPr>
      <w:sdtContent>
        <w:p w14:paraId="74F7D061" w14:textId="77777777" w:rsidR="007022E3" w:rsidRPr="00E951A6" w:rsidRDefault="007022E3">
          <w:pPr>
            <w:pStyle w:val="TOCHeading"/>
            <w:rPr>
              <w:rFonts w:asciiTheme="minorHAnsi" w:hAnsiTheme="minorHAnsi"/>
              <w:color w:val="000000" w:themeColor="text1"/>
              <w:sz w:val="32"/>
              <w:lang w:val="en-CA"/>
            </w:rPr>
          </w:pPr>
          <w:r w:rsidRPr="00E951A6">
            <w:rPr>
              <w:rFonts w:asciiTheme="minorHAnsi" w:hAnsiTheme="minorHAnsi"/>
              <w:color w:val="000000" w:themeColor="text1"/>
              <w:sz w:val="32"/>
              <w:lang w:val="en-CA"/>
            </w:rPr>
            <w:t>Contents</w:t>
          </w:r>
        </w:p>
        <w:p w14:paraId="72CC81F6" w14:textId="2FD0F351" w:rsidR="00C00B8B" w:rsidRDefault="007022E3">
          <w:pPr>
            <w:pStyle w:val="TOC1"/>
            <w:tabs>
              <w:tab w:val="right" w:leader="dot" w:pos="9350"/>
            </w:tabs>
            <w:rPr>
              <w:rFonts w:eastAsiaTheme="minorEastAsia"/>
              <w:noProof/>
              <w:sz w:val="22"/>
              <w:lang w:eastAsia="ja-JP"/>
            </w:rPr>
          </w:pPr>
          <w:r w:rsidRPr="094C41AD">
            <w:rPr>
              <w:color w:val="2B579A"/>
              <w:sz w:val="28"/>
              <w:shd w:val="clear" w:color="auto" w:fill="E6E6E6"/>
              <w:lang w:val="en-CA"/>
            </w:rPr>
            <w:fldChar w:fldCharType="begin"/>
          </w:r>
          <w:r w:rsidRPr="00E951A6">
            <w:rPr>
              <w:sz w:val="28"/>
              <w:lang w:val="en-CA"/>
            </w:rPr>
            <w:instrText xml:space="preserve"> TOC \o "1-3" \h \z \u </w:instrText>
          </w:r>
          <w:r w:rsidRPr="094C41AD">
            <w:rPr>
              <w:color w:val="2B579A"/>
              <w:sz w:val="28"/>
              <w:shd w:val="clear" w:color="auto" w:fill="E6E6E6"/>
              <w:lang w:val="en-CA"/>
            </w:rPr>
            <w:fldChar w:fldCharType="separate"/>
          </w:r>
          <w:hyperlink w:anchor="_Toc64022593" w:history="1">
            <w:r w:rsidR="00C00B8B" w:rsidRPr="00AD4EE7">
              <w:rPr>
                <w:rStyle w:val="Hyperlink"/>
                <w:noProof/>
                <w:lang w:val="en-CA"/>
              </w:rPr>
              <w:t>Overview of programs and services</w:t>
            </w:r>
            <w:r w:rsidR="00C00B8B">
              <w:rPr>
                <w:noProof/>
                <w:webHidden/>
              </w:rPr>
              <w:tab/>
            </w:r>
            <w:r w:rsidR="00C00B8B">
              <w:rPr>
                <w:noProof/>
                <w:webHidden/>
              </w:rPr>
              <w:fldChar w:fldCharType="begin"/>
            </w:r>
            <w:r w:rsidR="00C00B8B">
              <w:rPr>
                <w:noProof/>
                <w:webHidden/>
              </w:rPr>
              <w:instrText xml:space="preserve"> PAGEREF _Toc64022593 \h </w:instrText>
            </w:r>
            <w:r w:rsidR="00C00B8B">
              <w:rPr>
                <w:noProof/>
                <w:webHidden/>
              </w:rPr>
            </w:r>
            <w:r w:rsidR="00C00B8B">
              <w:rPr>
                <w:noProof/>
                <w:webHidden/>
              </w:rPr>
              <w:fldChar w:fldCharType="separate"/>
            </w:r>
            <w:r w:rsidR="000E2751">
              <w:rPr>
                <w:noProof/>
                <w:webHidden/>
              </w:rPr>
              <w:t>2</w:t>
            </w:r>
            <w:r w:rsidR="00C00B8B">
              <w:rPr>
                <w:noProof/>
                <w:webHidden/>
              </w:rPr>
              <w:fldChar w:fldCharType="end"/>
            </w:r>
          </w:hyperlink>
        </w:p>
        <w:p w14:paraId="2AA2BA92" w14:textId="785E4FDA" w:rsidR="00C00B8B" w:rsidRDefault="001F638E">
          <w:pPr>
            <w:pStyle w:val="TOC1"/>
            <w:tabs>
              <w:tab w:val="right" w:leader="dot" w:pos="9350"/>
            </w:tabs>
            <w:rPr>
              <w:rFonts w:eastAsiaTheme="minorEastAsia"/>
              <w:noProof/>
              <w:sz w:val="22"/>
              <w:lang w:eastAsia="ja-JP"/>
            </w:rPr>
          </w:pPr>
          <w:hyperlink w:anchor="_Toc64022594" w:history="1">
            <w:r w:rsidR="00C00B8B" w:rsidRPr="00AD4EE7">
              <w:rPr>
                <w:rStyle w:val="Hyperlink"/>
                <w:noProof/>
                <w:lang w:val="en-CA"/>
              </w:rPr>
              <w:t>Statement of commitment</w:t>
            </w:r>
            <w:r w:rsidR="00C00B8B">
              <w:rPr>
                <w:noProof/>
                <w:webHidden/>
              </w:rPr>
              <w:tab/>
            </w:r>
            <w:r w:rsidR="00C00B8B">
              <w:rPr>
                <w:noProof/>
                <w:webHidden/>
              </w:rPr>
              <w:fldChar w:fldCharType="begin"/>
            </w:r>
            <w:r w:rsidR="00C00B8B">
              <w:rPr>
                <w:noProof/>
                <w:webHidden/>
              </w:rPr>
              <w:instrText xml:space="preserve"> PAGEREF _Toc64022594 \h </w:instrText>
            </w:r>
            <w:r w:rsidR="00C00B8B">
              <w:rPr>
                <w:noProof/>
                <w:webHidden/>
              </w:rPr>
            </w:r>
            <w:r w:rsidR="00C00B8B">
              <w:rPr>
                <w:noProof/>
                <w:webHidden/>
              </w:rPr>
              <w:fldChar w:fldCharType="separate"/>
            </w:r>
            <w:r w:rsidR="000E2751">
              <w:rPr>
                <w:noProof/>
                <w:webHidden/>
              </w:rPr>
              <w:t>3</w:t>
            </w:r>
            <w:r w:rsidR="00C00B8B">
              <w:rPr>
                <w:noProof/>
                <w:webHidden/>
              </w:rPr>
              <w:fldChar w:fldCharType="end"/>
            </w:r>
          </w:hyperlink>
        </w:p>
        <w:p w14:paraId="3FDC44C9" w14:textId="013EDF12" w:rsidR="00C00B8B" w:rsidRDefault="001F638E">
          <w:pPr>
            <w:pStyle w:val="TOC1"/>
            <w:tabs>
              <w:tab w:val="right" w:leader="dot" w:pos="9350"/>
            </w:tabs>
            <w:rPr>
              <w:rFonts w:eastAsiaTheme="minorEastAsia"/>
              <w:noProof/>
              <w:sz w:val="22"/>
              <w:lang w:eastAsia="ja-JP"/>
            </w:rPr>
          </w:pPr>
          <w:hyperlink w:anchor="_Toc64022595" w:history="1">
            <w:r w:rsidR="00C00B8B" w:rsidRPr="00AD4EE7">
              <w:rPr>
                <w:rStyle w:val="Hyperlink"/>
                <w:noProof/>
                <w:lang w:val="en-CA"/>
              </w:rPr>
              <w:t>Accessibility achievements in 2019 and 2020</w:t>
            </w:r>
            <w:r w:rsidR="00C00B8B">
              <w:rPr>
                <w:noProof/>
                <w:webHidden/>
              </w:rPr>
              <w:tab/>
            </w:r>
            <w:r w:rsidR="00C00B8B">
              <w:rPr>
                <w:noProof/>
                <w:webHidden/>
              </w:rPr>
              <w:fldChar w:fldCharType="begin"/>
            </w:r>
            <w:r w:rsidR="00C00B8B">
              <w:rPr>
                <w:noProof/>
                <w:webHidden/>
              </w:rPr>
              <w:instrText xml:space="preserve"> PAGEREF _Toc64022595 \h </w:instrText>
            </w:r>
            <w:r w:rsidR="00C00B8B">
              <w:rPr>
                <w:noProof/>
                <w:webHidden/>
              </w:rPr>
            </w:r>
            <w:r w:rsidR="00C00B8B">
              <w:rPr>
                <w:noProof/>
                <w:webHidden/>
              </w:rPr>
              <w:fldChar w:fldCharType="separate"/>
            </w:r>
            <w:r w:rsidR="000E2751">
              <w:rPr>
                <w:noProof/>
                <w:webHidden/>
              </w:rPr>
              <w:t>4</w:t>
            </w:r>
            <w:r w:rsidR="00C00B8B">
              <w:rPr>
                <w:noProof/>
                <w:webHidden/>
              </w:rPr>
              <w:fldChar w:fldCharType="end"/>
            </w:r>
          </w:hyperlink>
        </w:p>
        <w:p w14:paraId="0047B362" w14:textId="609D5B41" w:rsidR="00C00B8B" w:rsidRDefault="001F638E">
          <w:pPr>
            <w:pStyle w:val="TOC1"/>
            <w:tabs>
              <w:tab w:val="right" w:leader="dot" w:pos="9350"/>
            </w:tabs>
            <w:rPr>
              <w:rFonts w:eastAsiaTheme="minorEastAsia"/>
              <w:noProof/>
              <w:sz w:val="22"/>
              <w:lang w:eastAsia="ja-JP"/>
            </w:rPr>
          </w:pPr>
          <w:hyperlink w:anchor="_Toc64022596" w:history="1">
            <w:r w:rsidR="00C00B8B" w:rsidRPr="00AD4EE7">
              <w:rPr>
                <w:rStyle w:val="Hyperlink"/>
                <w:noProof/>
                <w:lang w:val="en-CA"/>
              </w:rPr>
              <w:t>Current accessibility barriers</w:t>
            </w:r>
            <w:r w:rsidR="00C00B8B">
              <w:rPr>
                <w:noProof/>
                <w:webHidden/>
              </w:rPr>
              <w:tab/>
            </w:r>
            <w:r w:rsidR="00C00B8B">
              <w:rPr>
                <w:noProof/>
                <w:webHidden/>
              </w:rPr>
              <w:fldChar w:fldCharType="begin"/>
            </w:r>
            <w:r w:rsidR="00C00B8B">
              <w:rPr>
                <w:noProof/>
                <w:webHidden/>
              </w:rPr>
              <w:instrText xml:space="preserve"> PAGEREF _Toc64022596 \h </w:instrText>
            </w:r>
            <w:r w:rsidR="00C00B8B">
              <w:rPr>
                <w:noProof/>
                <w:webHidden/>
              </w:rPr>
            </w:r>
            <w:r w:rsidR="00C00B8B">
              <w:rPr>
                <w:noProof/>
                <w:webHidden/>
              </w:rPr>
              <w:fldChar w:fldCharType="separate"/>
            </w:r>
            <w:r w:rsidR="000E2751">
              <w:rPr>
                <w:noProof/>
                <w:webHidden/>
              </w:rPr>
              <w:t>8</w:t>
            </w:r>
            <w:r w:rsidR="00C00B8B">
              <w:rPr>
                <w:noProof/>
                <w:webHidden/>
              </w:rPr>
              <w:fldChar w:fldCharType="end"/>
            </w:r>
          </w:hyperlink>
        </w:p>
        <w:p w14:paraId="59B95A57" w14:textId="136BD889" w:rsidR="00C00B8B" w:rsidRDefault="001F638E">
          <w:pPr>
            <w:pStyle w:val="TOC1"/>
            <w:tabs>
              <w:tab w:val="right" w:leader="dot" w:pos="9350"/>
            </w:tabs>
            <w:rPr>
              <w:rFonts w:eastAsiaTheme="minorEastAsia"/>
              <w:noProof/>
              <w:sz w:val="22"/>
              <w:lang w:eastAsia="ja-JP"/>
            </w:rPr>
          </w:pPr>
          <w:hyperlink w:anchor="_Toc64022597" w:history="1">
            <w:r w:rsidR="00C00B8B" w:rsidRPr="00AD4EE7">
              <w:rPr>
                <w:rStyle w:val="Hyperlink"/>
                <w:noProof/>
                <w:lang w:val="en-CA"/>
              </w:rPr>
              <w:t>Actions for 2021 and 2022</w:t>
            </w:r>
            <w:r w:rsidR="00C00B8B">
              <w:rPr>
                <w:noProof/>
                <w:webHidden/>
              </w:rPr>
              <w:tab/>
            </w:r>
            <w:r w:rsidR="00C00B8B">
              <w:rPr>
                <w:noProof/>
                <w:webHidden/>
              </w:rPr>
              <w:fldChar w:fldCharType="begin"/>
            </w:r>
            <w:r w:rsidR="00C00B8B">
              <w:rPr>
                <w:noProof/>
                <w:webHidden/>
              </w:rPr>
              <w:instrText xml:space="preserve"> PAGEREF _Toc64022597 \h </w:instrText>
            </w:r>
            <w:r w:rsidR="00C00B8B">
              <w:rPr>
                <w:noProof/>
                <w:webHidden/>
              </w:rPr>
            </w:r>
            <w:r w:rsidR="00C00B8B">
              <w:rPr>
                <w:noProof/>
                <w:webHidden/>
              </w:rPr>
              <w:fldChar w:fldCharType="separate"/>
            </w:r>
            <w:r w:rsidR="000E2751">
              <w:rPr>
                <w:noProof/>
                <w:webHidden/>
              </w:rPr>
              <w:t>10</w:t>
            </w:r>
            <w:r w:rsidR="00C00B8B">
              <w:rPr>
                <w:noProof/>
                <w:webHidden/>
              </w:rPr>
              <w:fldChar w:fldCharType="end"/>
            </w:r>
          </w:hyperlink>
        </w:p>
        <w:p w14:paraId="36CBAE19" w14:textId="5233601B" w:rsidR="00C00B8B" w:rsidRDefault="001F638E">
          <w:pPr>
            <w:pStyle w:val="TOC1"/>
            <w:tabs>
              <w:tab w:val="right" w:leader="dot" w:pos="9350"/>
            </w:tabs>
            <w:rPr>
              <w:rFonts w:eastAsiaTheme="minorEastAsia"/>
              <w:noProof/>
              <w:sz w:val="22"/>
              <w:lang w:eastAsia="ja-JP"/>
            </w:rPr>
          </w:pPr>
          <w:hyperlink w:anchor="_Toc64022598" w:history="1">
            <w:r w:rsidR="00C00B8B" w:rsidRPr="00AD4EE7">
              <w:rPr>
                <w:rStyle w:val="Hyperlink"/>
                <w:noProof/>
                <w:lang w:val="en-CA"/>
              </w:rPr>
              <w:t>Contact</w:t>
            </w:r>
            <w:r w:rsidR="00C00B8B">
              <w:rPr>
                <w:noProof/>
                <w:webHidden/>
              </w:rPr>
              <w:tab/>
            </w:r>
            <w:r w:rsidR="00C00B8B">
              <w:rPr>
                <w:noProof/>
                <w:webHidden/>
              </w:rPr>
              <w:fldChar w:fldCharType="begin"/>
            </w:r>
            <w:r w:rsidR="00C00B8B">
              <w:rPr>
                <w:noProof/>
                <w:webHidden/>
              </w:rPr>
              <w:instrText xml:space="preserve"> PAGEREF _Toc64022598 \h </w:instrText>
            </w:r>
            <w:r w:rsidR="00C00B8B">
              <w:rPr>
                <w:noProof/>
                <w:webHidden/>
              </w:rPr>
            </w:r>
            <w:r w:rsidR="00C00B8B">
              <w:rPr>
                <w:noProof/>
                <w:webHidden/>
              </w:rPr>
              <w:fldChar w:fldCharType="separate"/>
            </w:r>
            <w:r w:rsidR="000E2751">
              <w:rPr>
                <w:noProof/>
                <w:webHidden/>
              </w:rPr>
              <w:t>15</w:t>
            </w:r>
            <w:r w:rsidR="00C00B8B">
              <w:rPr>
                <w:noProof/>
                <w:webHidden/>
              </w:rPr>
              <w:fldChar w:fldCharType="end"/>
            </w:r>
          </w:hyperlink>
        </w:p>
        <w:p w14:paraId="2542CAEC" w14:textId="3EE2CBED" w:rsidR="007022E3" w:rsidRPr="00E951A6" w:rsidRDefault="007022E3">
          <w:pPr>
            <w:rPr>
              <w:sz w:val="28"/>
              <w:lang w:val="en-CA"/>
            </w:rPr>
          </w:pPr>
          <w:r w:rsidRPr="094C41AD">
            <w:rPr>
              <w:b/>
              <w:bCs/>
              <w:noProof/>
              <w:color w:val="2B579A"/>
              <w:sz w:val="28"/>
              <w:szCs w:val="28"/>
              <w:lang w:val="en-CA"/>
            </w:rPr>
            <w:fldChar w:fldCharType="end"/>
          </w:r>
        </w:p>
      </w:sdtContent>
    </w:sdt>
    <w:p w14:paraId="6555E845" w14:textId="239E029B" w:rsidR="007022E3" w:rsidRPr="00E951A6" w:rsidRDefault="1A85882C" w:rsidP="094C41AD">
      <w:pPr>
        <w:rPr>
          <w:szCs w:val="24"/>
          <w:lang w:val="en-CA"/>
        </w:rPr>
      </w:pPr>
      <w:r w:rsidRPr="094C41AD">
        <w:rPr>
          <w:sz w:val="28"/>
          <w:szCs w:val="28"/>
          <w:lang w:val="en-CA"/>
        </w:rPr>
        <w:t>This publication is available in alternative formats upon request.</w:t>
      </w:r>
    </w:p>
    <w:p w14:paraId="0456308B" w14:textId="472EE1CB" w:rsidR="094C41AD" w:rsidRDefault="094C41AD">
      <w:r>
        <w:br w:type="page"/>
      </w:r>
    </w:p>
    <w:p w14:paraId="2BBC857F" w14:textId="7C0626ED" w:rsidR="00101C08" w:rsidRPr="00E951A6" w:rsidRDefault="007022E3" w:rsidP="527CF01D">
      <w:pPr>
        <w:pStyle w:val="Heading1"/>
        <w:rPr>
          <w:rFonts w:asciiTheme="minorHAnsi" w:hAnsiTheme="minorHAnsi"/>
          <w:color w:val="000000" w:themeColor="text1"/>
          <w:sz w:val="40"/>
          <w:szCs w:val="40"/>
          <w:lang w:val="en-CA"/>
        </w:rPr>
      </w:pPr>
      <w:bookmarkStart w:id="0" w:name="_Toc64022593"/>
      <w:r w:rsidRPr="527CF01D">
        <w:rPr>
          <w:rFonts w:asciiTheme="minorHAnsi" w:hAnsiTheme="minorHAnsi"/>
          <w:color w:val="000000" w:themeColor="text1"/>
          <w:sz w:val="40"/>
          <w:szCs w:val="40"/>
          <w:lang w:val="en-CA"/>
        </w:rPr>
        <w:lastRenderedPageBreak/>
        <w:t>Overview of programs and services</w:t>
      </w:r>
      <w:bookmarkEnd w:id="0"/>
    </w:p>
    <w:p w14:paraId="100B0B2B" w14:textId="300EB9BB" w:rsidR="00367CEC" w:rsidRDefault="00A259DA" w:rsidP="5DB27BBC">
      <w:pPr>
        <w:rPr>
          <w:sz w:val="28"/>
          <w:szCs w:val="28"/>
          <w:lang w:val="en-CA"/>
        </w:rPr>
      </w:pPr>
      <w:r w:rsidRPr="5DB27BBC">
        <w:rPr>
          <w:sz w:val="28"/>
          <w:szCs w:val="28"/>
          <w:lang w:val="en-CA"/>
        </w:rPr>
        <w:t>Manitoba Liquor &amp; Lotteries</w:t>
      </w:r>
      <w:r w:rsidR="00D31AE6" w:rsidRPr="5DB27BBC">
        <w:rPr>
          <w:sz w:val="28"/>
          <w:szCs w:val="28"/>
          <w:lang w:val="en-CA"/>
        </w:rPr>
        <w:t>’ purpose is to enrich the lives of Manitobans. As a</w:t>
      </w:r>
      <w:r w:rsidR="00745E27" w:rsidRPr="5DB27BBC">
        <w:rPr>
          <w:sz w:val="28"/>
          <w:szCs w:val="28"/>
          <w:lang w:val="en-CA"/>
        </w:rPr>
        <w:t xml:space="preserve"> </w:t>
      </w:r>
      <w:r w:rsidRPr="5DB27BBC">
        <w:rPr>
          <w:sz w:val="28"/>
          <w:szCs w:val="28"/>
          <w:lang w:val="en-CA"/>
        </w:rPr>
        <w:t xml:space="preserve">provincial Crown </w:t>
      </w:r>
      <w:r w:rsidR="00884E73" w:rsidRPr="5DB27BBC">
        <w:rPr>
          <w:sz w:val="28"/>
          <w:szCs w:val="28"/>
          <w:lang w:val="en-CA"/>
        </w:rPr>
        <w:t>corporation,</w:t>
      </w:r>
      <w:r w:rsidRPr="5DB27BBC">
        <w:rPr>
          <w:sz w:val="28"/>
          <w:szCs w:val="28"/>
          <w:lang w:val="en-CA"/>
        </w:rPr>
        <w:t xml:space="preserve"> </w:t>
      </w:r>
      <w:r w:rsidR="004B794E" w:rsidRPr="5DB27BBC">
        <w:rPr>
          <w:sz w:val="28"/>
          <w:szCs w:val="28"/>
          <w:lang w:val="en-CA"/>
        </w:rPr>
        <w:t>we</w:t>
      </w:r>
      <w:r w:rsidRPr="5DB27BBC">
        <w:rPr>
          <w:sz w:val="28"/>
          <w:szCs w:val="28"/>
          <w:lang w:val="en-CA"/>
        </w:rPr>
        <w:t xml:space="preserve"> contribute to the general revenue of the Province of Manitoba </w:t>
      </w:r>
      <w:r w:rsidR="00BD4564" w:rsidRPr="5DB27BBC">
        <w:rPr>
          <w:sz w:val="28"/>
          <w:szCs w:val="28"/>
          <w:lang w:val="en-CA"/>
        </w:rPr>
        <w:t xml:space="preserve">directly </w:t>
      </w:r>
      <w:r w:rsidRPr="5DB27BBC">
        <w:rPr>
          <w:sz w:val="28"/>
          <w:szCs w:val="28"/>
          <w:lang w:val="en-CA"/>
        </w:rPr>
        <w:t>through the sale of liquor, gaming and</w:t>
      </w:r>
      <w:r w:rsidR="00AA4885" w:rsidRPr="5DB27BBC">
        <w:rPr>
          <w:sz w:val="28"/>
          <w:szCs w:val="28"/>
          <w:lang w:val="en-CA"/>
        </w:rPr>
        <w:t xml:space="preserve"> </w:t>
      </w:r>
      <w:r w:rsidR="0018779F" w:rsidRPr="5DB27BBC">
        <w:rPr>
          <w:sz w:val="28"/>
          <w:szCs w:val="28"/>
          <w:lang w:val="en-CA"/>
        </w:rPr>
        <w:t xml:space="preserve">indirectly through the </w:t>
      </w:r>
      <w:r w:rsidR="00AA4885" w:rsidRPr="5DB27BBC">
        <w:rPr>
          <w:sz w:val="28"/>
          <w:szCs w:val="28"/>
          <w:lang w:val="en-CA"/>
        </w:rPr>
        <w:t>distribution</w:t>
      </w:r>
      <w:r w:rsidR="0018779F" w:rsidRPr="5DB27BBC">
        <w:rPr>
          <w:sz w:val="28"/>
          <w:szCs w:val="28"/>
          <w:lang w:val="en-CA"/>
        </w:rPr>
        <w:t xml:space="preserve"> of</w:t>
      </w:r>
      <w:r w:rsidRPr="5DB27BBC">
        <w:rPr>
          <w:sz w:val="28"/>
          <w:szCs w:val="28"/>
          <w:lang w:val="en-CA"/>
        </w:rPr>
        <w:t xml:space="preserve"> cannabis</w:t>
      </w:r>
      <w:r w:rsidR="0018779F" w:rsidRPr="5DB27BBC">
        <w:rPr>
          <w:sz w:val="28"/>
          <w:szCs w:val="28"/>
          <w:lang w:val="en-CA"/>
        </w:rPr>
        <w:t xml:space="preserve"> </w:t>
      </w:r>
      <w:r w:rsidR="005667AA" w:rsidRPr="5DB27BBC">
        <w:rPr>
          <w:sz w:val="28"/>
          <w:szCs w:val="28"/>
          <w:lang w:val="en-CA"/>
        </w:rPr>
        <w:t xml:space="preserve">from producers </w:t>
      </w:r>
      <w:r w:rsidR="0018779F" w:rsidRPr="5DB27BBC">
        <w:rPr>
          <w:sz w:val="28"/>
          <w:szCs w:val="28"/>
          <w:lang w:val="en-CA"/>
        </w:rPr>
        <w:t xml:space="preserve">to </w:t>
      </w:r>
      <w:r w:rsidR="00BD4564" w:rsidRPr="5DB27BBC">
        <w:rPr>
          <w:sz w:val="28"/>
          <w:szCs w:val="28"/>
          <w:lang w:val="en-CA"/>
        </w:rPr>
        <w:t>private retailers</w:t>
      </w:r>
      <w:r w:rsidRPr="5DB27BBC">
        <w:rPr>
          <w:sz w:val="28"/>
          <w:szCs w:val="28"/>
          <w:lang w:val="en-CA"/>
        </w:rPr>
        <w:t xml:space="preserve">. </w:t>
      </w:r>
      <w:r w:rsidR="007D2647" w:rsidRPr="5DB27BBC">
        <w:rPr>
          <w:sz w:val="28"/>
          <w:szCs w:val="28"/>
          <w:lang w:val="en-CA"/>
        </w:rPr>
        <w:t xml:space="preserve">Programs and services like healthcare, education, social services, housing and infrastructure are funded through the Province of Manitoba’s general revenue. </w:t>
      </w:r>
    </w:p>
    <w:p w14:paraId="73A988E0" w14:textId="6D51610A" w:rsidR="00EE3BEE" w:rsidRDefault="00EE3BEE" w:rsidP="00EE3BEE">
      <w:pPr>
        <w:rPr>
          <w:sz w:val="28"/>
          <w:szCs w:val="28"/>
          <w:lang w:val="en-CA"/>
        </w:rPr>
      </w:pPr>
      <w:r w:rsidRPr="68D6D082">
        <w:rPr>
          <w:sz w:val="28"/>
          <w:szCs w:val="28"/>
          <w:lang w:val="en-CA"/>
        </w:rPr>
        <w:t>We provide products, services and entertainment to customers 18 years and older. Our customers are primarily residents of Manitoba, but we also deliver services to the many tourists visiting our province. Consumers of our products and entertainment services span a wide range of demographics and we strive to ensure our products meet the diverse needs of our customers.</w:t>
      </w:r>
    </w:p>
    <w:p w14:paraId="209F333B" w14:textId="26AE240F" w:rsidR="00CF148D" w:rsidRDefault="0348DDA2" w:rsidP="17F3734B">
      <w:pPr>
        <w:rPr>
          <w:sz w:val="28"/>
          <w:szCs w:val="28"/>
          <w:lang w:val="en-CA"/>
        </w:rPr>
      </w:pPr>
      <w:r w:rsidRPr="68D6D082">
        <w:rPr>
          <w:sz w:val="28"/>
          <w:szCs w:val="28"/>
          <w:lang w:val="en-CA"/>
        </w:rPr>
        <w:t xml:space="preserve">All liquor, gaming and cannabis sold by over 3,300 private retailers and other businesses in Manitoba is purchased through </w:t>
      </w:r>
      <w:r w:rsidR="275DFD57" w:rsidRPr="68D6D082">
        <w:rPr>
          <w:sz w:val="28"/>
          <w:szCs w:val="28"/>
          <w:lang w:val="en-CA"/>
        </w:rPr>
        <w:t>the corporation</w:t>
      </w:r>
      <w:r w:rsidRPr="68D6D082">
        <w:rPr>
          <w:sz w:val="28"/>
          <w:szCs w:val="28"/>
          <w:lang w:val="en-CA"/>
        </w:rPr>
        <w:t xml:space="preserve">. We supply </w:t>
      </w:r>
      <w:r w:rsidR="6886E9C0" w:rsidRPr="68D6D082">
        <w:rPr>
          <w:sz w:val="28"/>
          <w:szCs w:val="28"/>
          <w:lang w:val="en-CA"/>
        </w:rPr>
        <w:t xml:space="preserve">products to </w:t>
      </w:r>
      <w:r w:rsidRPr="68D6D082">
        <w:rPr>
          <w:sz w:val="28"/>
          <w:szCs w:val="28"/>
          <w:lang w:val="en-CA"/>
        </w:rPr>
        <w:t xml:space="preserve">liquor and beer vendors, specialty wine stores, restaurants and bars, lottery retailers, cannabis retailers and other licensees. </w:t>
      </w:r>
    </w:p>
    <w:p w14:paraId="0FD9730E" w14:textId="6F0D7B1D" w:rsidR="00CF148D" w:rsidRDefault="00A259DA" w:rsidP="251D9F98">
      <w:pPr>
        <w:rPr>
          <w:sz w:val="28"/>
          <w:szCs w:val="28"/>
          <w:lang w:val="en-CA"/>
        </w:rPr>
      </w:pPr>
      <w:r w:rsidRPr="533DF4AC">
        <w:rPr>
          <w:sz w:val="28"/>
          <w:szCs w:val="28"/>
          <w:lang w:val="en-CA"/>
        </w:rPr>
        <w:t xml:space="preserve">We operate the network of video lottery terminals </w:t>
      </w:r>
      <w:r w:rsidR="21910624" w:rsidRPr="533DF4AC">
        <w:rPr>
          <w:sz w:val="28"/>
          <w:szCs w:val="28"/>
          <w:lang w:val="en-CA"/>
        </w:rPr>
        <w:t xml:space="preserve">(VLT) </w:t>
      </w:r>
      <w:r w:rsidRPr="533DF4AC">
        <w:rPr>
          <w:sz w:val="28"/>
          <w:szCs w:val="28"/>
          <w:lang w:val="en-CA"/>
        </w:rPr>
        <w:t>found at private</w:t>
      </w:r>
      <w:r w:rsidR="37803B4B" w:rsidRPr="533DF4AC">
        <w:rPr>
          <w:sz w:val="28"/>
          <w:szCs w:val="28"/>
          <w:lang w:val="en-CA"/>
        </w:rPr>
        <w:t>ly</w:t>
      </w:r>
      <w:r w:rsidRPr="533DF4AC">
        <w:rPr>
          <w:sz w:val="28"/>
          <w:szCs w:val="28"/>
          <w:lang w:val="en-CA"/>
        </w:rPr>
        <w:t xml:space="preserve"> licensed establishments and First Nations sites, and supply equipment and oversight to First Nations casinos and the Shark Club Gaming Centre. Manitoba’s PlayNow.com is managed under agreement with </w:t>
      </w:r>
      <w:r w:rsidR="00F83659" w:rsidRPr="533DF4AC">
        <w:rPr>
          <w:sz w:val="28"/>
          <w:szCs w:val="28"/>
        </w:rPr>
        <w:t>British Columbia Lottery Corporation</w:t>
      </w:r>
      <w:r w:rsidRPr="533DF4AC">
        <w:rPr>
          <w:sz w:val="28"/>
          <w:szCs w:val="28"/>
          <w:lang w:val="en-CA"/>
        </w:rPr>
        <w:t xml:space="preserve">. </w:t>
      </w:r>
    </w:p>
    <w:p w14:paraId="56A3935A" w14:textId="1D49543F" w:rsidR="008A3D5F" w:rsidRDefault="00A259DA" w:rsidP="007022E3">
      <w:pPr>
        <w:rPr>
          <w:sz w:val="28"/>
          <w:lang w:val="en-CA"/>
        </w:rPr>
      </w:pPr>
      <w:r w:rsidRPr="00A259DA">
        <w:rPr>
          <w:sz w:val="28"/>
          <w:lang w:val="en-CA"/>
        </w:rPr>
        <w:t xml:space="preserve">We distribute and sell lottery tickets as a member of the Western Canada Lottery Corporation and, by extension, the Interprovincial Lottery Corporation. We are the exclusive supplier of breakopen tickets and bingo paper in Manitoba. </w:t>
      </w:r>
    </w:p>
    <w:p w14:paraId="562962E3" w14:textId="25C333DE" w:rsidR="008A3D5F" w:rsidRPr="00765D88" w:rsidRDefault="00A259DA" w:rsidP="68D6D082">
      <w:pPr>
        <w:rPr>
          <w:sz w:val="28"/>
          <w:szCs w:val="28"/>
          <w:lang w:val="en-CA"/>
        </w:rPr>
      </w:pPr>
      <w:r w:rsidRPr="68D6D082">
        <w:rPr>
          <w:sz w:val="28"/>
          <w:szCs w:val="28"/>
          <w:lang w:val="en-CA"/>
        </w:rPr>
        <w:t>We directly operate all Liquor Mart</w:t>
      </w:r>
      <w:r w:rsidR="2D206E65" w:rsidRPr="68D6D082">
        <w:rPr>
          <w:sz w:val="28"/>
          <w:szCs w:val="28"/>
          <w:lang w:val="en-CA"/>
        </w:rPr>
        <w:t>,</w:t>
      </w:r>
      <w:r w:rsidRPr="68D6D082">
        <w:rPr>
          <w:sz w:val="28"/>
          <w:szCs w:val="28"/>
          <w:lang w:val="en-CA"/>
        </w:rPr>
        <w:t xml:space="preserve"> Liquor Mart Express stores and the Casinos of Winnipeg. </w:t>
      </w:r>
      <w:r w:rsidR="00A02696" w:rsidRPr="68D6D082">
        <w:rPr>
          <w:sz w:val="28"/>
          <w:szCs w:val="28"/>
        </w:rPr>
        <w:t xml:space="preserve">We employ </w:t>
      </w:r>
      <w:r w:rsidR="0030734D" w:rsidRPr="68D6D082">
        <w:rPr>
          <w:sz w:val="28"/>
          <w:szCs w:val="28"/>
        </w:rPr>
        <w:t xml:space="preserve">more </w:t>
      </w:r>
      <w:r w:rsidR="00A94298" w:rsidRPr="68D6D082">
        <w:rPr>
          <w:sz w:val="28"/>
          <w:szCs w:val="28"/>
        </w:rPr>
        <w:t xml:space="preserve">than 3,200 people in Liquor Marts, Casinos of Winnipeg, Shark Club Gaming Centre, our liquor distribution centre, </w:t>
      </w:r>
      <w:r w:rsidR="00367A29" w:rsidRPr="68D6D082">
        <w:rPr>
          <w:sz w:val="28"/>
          <w:szCs w:val="28"/>
        </w:rPr>
        <w:t xml:space="preserve">multi-use warehouses and corporate offices in </w:t>
      </w:r>
      <w:r w:rsidR="00367A29" w:rsidRPr="68D6D082">
        <w:rPr>
          <w:sz w:val="28"/>
          <w:szCs w:val="28"/>
          <w:lang w:val="en-CA"/>
        </w:rPr>
        <w:t>Winnipeg, Brandon and Morris.</w:t>
      </w:r>
    </w:p>
    <w:p w14:paraId="1D705B05" w14:textId="4D1CBB15" w:rsidR="00765D88" w:rsidRPr="00765D88" w:rsidRDefault="64030CFF" w:rsidP="251D9F98">
      <w:pPr>
        <w:rPr>
          <w:sz w:val="28"/>
          <w:szCs w:val="28"/>
          <w:lang w:val="en-CA"/>
        </w:rPr>
      </w:pPr>
      <w:r w:rsidRPr="17F3734B">
        <w:rPr>
          <w:sz w:val="28"/>
          <w:szCs w:val="28"/>
          <w:lang w:val="en-CA"/>
        </w:rPr>
        <w:t xml:space="preserve">Focusing on customer </w:t>
      </w:r>
      <w:r w:rsidR="2B94047D" w:rsidRPr="17F3734B">
        <w:rPr>
          <w:sz w:val="28"/>
          <w:szCs w:val="28"/>
          <w:lang w:val="en-CA"/>
        </w:rPr>
        <w:t xml:space="preserve">and employee </w:t>
      </w:r>
      <w:r w:rsidRPr="17F3734B">
        <w:rPr>
          <w:sz w:val="28"/>
          <w:szCs w:val="28"/>
          <w:lang w:val="en-CA"/>
        </w:rPr>
        <w:t>well-being</w:t>
      </w:r>
      <w:r w:rsidR="002513A8">
        <w:rPr>
          <w:sz w:val="28"/>
          <w:szCs w:val="28"/>
        </w:rPr>
        <w:t>,</w:t>
      </w:r>
      <w:r w:rsidRPr="17F3734B">
        <w:rPr>
          <w:sz w:val="28"/>
          <w:szCs w:val="28"/>
          <w:lang w:val="en-CA"/>
        </w:rPr>
        <w:t xml:space="preserve"> and sustainability are central to our business approach. </w:t>
      </w:r>
    </w:p>
    <w:p w14:paraId="57F1E1E8" w14:textId="3CB69B32" w:rsidR="00BF0E57" w:rsidRPr="00E951A6" w:rsidRDefault="00BF0E57" w:rsidP="00BF0E57">
      <w:pPr>
        <w:pStyle w:val="Heading1"/>
        <w:rPr>
          <w:rFonts w:asciiTheme="minorHAnsi" w:hAnsiTheme="minorHAnsi"/>
          <w:color w:val="000000" w:themeColor="text1"/>
          <w:sz w:val="40"/>
          <w:lang w:val="en-CA"/>
        </w:rPr>
      </w:pPr>
      <w:bookmarkStart w:id="1" w:name="_Toc64022594"/>
      <w:r w:rsidRPr="00E951A6">
        <w:rPr>
          <w:rFonts w:asciiTheme="minorHAnsi" w:hAnsiTheme="minorHAnsi"/>
          <w:color w:val="000000" w:themeColor="text1"/>
          <w:sz w:val="40"/>
          <w:lang w:val="en-CA"/>
        </w:rPr>
        <w:lastRenderedPageBreak/>
        <w:t xml:space="preserve">Statement of </w:t>
      </w:r>
      <w:r w:rsidR="009761A9">
        <w:rPr>
          <w:rFonts w:asciiTheme="minorHAnsi" w:hAnsiTheme="minorHAnsi"/>
          <w:color w:val="000000" w:themeColor="text1"/>
          <w:sz w:val="40"/>
          <w:lang w:val="en-CA"/>
        </w:rPr>
        <w:t>c</w:t>
      </w:r>
      <w:r w:rsidRPr="00E951A6">
        <w:rPr>
          <w:rFonts w:asciiTheme="minorHAnsi" w:hAnsiTheme="minorHAnsi"/>
          <w:color w:val="000000" w:themeColor="text1"/>
          <w:sz w:val="40"/>
          <w:lang w:val="en-CA"/>
        </w:rPr>
        <w:t>ommitment</w:t>
      </w:r>
      <w:bookmarkEnd w:id="1"/>
    </w:p>
    <w:p w14:paraId="7574654F" w14:textId="0E8BE576" w:rsidR="00BF0E57" w:rsidRPr="00E951A6" w:rsidRDefault="00BF0E57" w:rsidP="00BF0E57">
      <w:pPr>
        <w:rPr>
          <w:sz w:val="28"/>
          <w:lang w:val="en-CA"/>
        </w:rPr>
      </w:pPr>
      <w:r w:rsidRPr="527CF01D">
        <w:rPr>
          <w:sz w:val="28"/>
          <w:szCs w:val="28"/>
          <w:lang w:val="en-CA"/>
        </w:rPr>
        <w:t xml:space="preserve">Manitoba Liquor &amp; Lotteries believes in diversity and inclusion. We are committed to equal access and participation for all people, regardless of their abilities. We are committed to treating all people in the way that allows them to maintain their dignity and independence. We are committed to identifying, removing and preventing barriers to accessibility and meeting the requirements of </w:t>
      </w:r>
      <w:r w:rsidRPr="527CF01D">
        <w:rPr>
          <w:i/>
          <w:iCs/>
          <w:sz w:val="28"/>
          <w:szCs w:val="28"/>
          <w:lang w:val="en-CA"/>
        </w:rPr>
        <w:t>The Accessibility for Manitobans Act</w:t>
      </w:r>
      <w:r w:rsidRPr="527CF01D">
        <w:rPr>
          <w:sz w:val="28"/>
          <w:szCs w:val="28"/>
          <w:lang w:val="en-CA"/>
        </w:rPr>
        <w:t>.</w:t>
      </w:r>
    </w:p>
    <w:p w14:paraId="38C6C004" w14:textId="636617BE" w:rsidR="00736C57" w:rsidRPr="00E951A6" w:rsidRDefault="00736C57" w:rsidP="251D9F98">
      <w:pPr>
        <w:rPr>
          <w:sz w:val="28"/>
          <w:szCs w:val="28"/>
          <w:lang w:val="en-CA"/>
        </w:rPr>
      </w:pPr>
      <w:r w:rsidRPr="70E92E77">
        <w:rPr>
          <w:sz w:val="28"/>
          <w:szCs w:val="28"/>
          <w:lang w:val="en-CA"/>
        </w:rPr>
        <w:t>On an ongoing basis, Liquor &amp; Lotteries monitors</w:t>
      </w:r>
      <w:r w:rsidR="4B7931D1" w:rsidRPr="70E92E77">
        <w:rPr>
          <w:sz w:val="28"/>
          <w:szCs w:val="28"/>
          <w:lang w:val="en-CA"/>
        </w:rPr>
        <w:t xml:space="preserve"> its operations as it relates to</w:t>
      </w:r>
      <w:r w:rsidRPr="70E92E77">
        <w:rPr>
          <w:sz w:val="28"/>
          <w:szCs w:val="28"/>
          <w:lang w:val="en-CA"/>
        </w:rPr>
        <w:t xml:space="preserve"> </w:t>
      </w:r>
      <w:r w:rsidRPr="70E92E77">
        <w:rPr>
          <w:i/>
          <w:iCs/>
          <w:sz w:val="28"/>
          <w:szCs w:val="28"/>
          <w:lang w:val="en-CA"/>
        </w:rPr>
        <w:t>The Accessibility for Manitobans Act</w:t>
      </w:r>
      <w:r w:rsidRPr="70E92E77">
        <w:rPr>
          <w:sz w:val="28"/>
          <w:szCs w:val="28"/>
          <w:lang w:val="en-CA"/>
        </w:rPr>
        <w:t xml:space="preserve"> and standards. Liquor &amp; Lotteries’ policies, including its </w:t>
      </w:r>
      <w:r w:rsidR="00D26034" w:rsidRPr="70E92E77">
        <w:rPr>
          <w:sz w:val="28"/>
          <w:szCs w:val="28"/>
          <w:lang w:val="en-CA"/>
        </w:rPr>
        <w:t>accessibility</w:t>
      </w:r>
      <w:r w:rsidRPr="70E92E77">
        <w:rPr>
          <w:sz w:val="28"/>
          <w:szCs w:val="28"/>
          <w:lang w:val="en-CA"/>
        </w:rPr>
        <w:t xml:space="preserve"> </w:t>
      </w:r>
      <w:r w:rsidR="00D26034" w:rsidRPr="70E92E77">
        <w:rPr>
          <w:sz w:val="28"/>
          <w:szCs w:val="28"/>
          <w:lang w:val="en-CA"/>
        </w:rPr>
        <w:t>policy</w:t>
      </w:r>
      <w:r w:rsidRPr="70E92E77">
        <w:rPr>
          <w:sz w:val="28"/>
          <w:szCs w:val="28"/>
          <w:lang w:val="en-CA"/>
        </w:rPr>
        <w:t>, are reviewed, and if required, updated annually to ensure consistency. These policies are available in alternate formats upon request.</w:t>
      </w:r>
    </w:p>
    <w:p w14:paraId="10F8C8BF" w14:textId="77777777" w:rsidR="00C132A3" w:rsidRDefault="00C132A3">
      <w:pPr>
        <w:rPr>
          <w:rFonts w:eastAsiaTheme="majorEastAsia" w:cstheme="majorBidi"/>
          <w:b/>
          <w:bCs/>
          <w:color w:val="000000" w:themeColor="text1"/>
          <w:sz w:val="40"/>
          <w:szCs w:val="40"/>
          <w:lang w:val="en-CA"/>
        </w:rPr>
      </w:pPr>
      <w:r>
        <w:rPr>
          <w:color w:val="000000" w:themeColor="text1"/>
          <w:sz w:val="40"/>
          <w:szCs w:val="40"/>
          <w:lang w:val="en-CA"/>
        </w:rPr>
        <w:br w:type="page"/>
      </w:r>
    </w:p>
    <w:p w14:paraId="31D8DAE3" w14:textId="6640A69B" w:rsidR="007022E3" w:rsidRPr="00E951A6" w:rsidRDefault="007022E3" w:rsidP="5DB27BBC">
      <w:pPr>
        <w:pStyle w:val="Heading1"/>
        <w:rPr>
          <w:rFonts w:asciiTheme="minorHAnsi" w:hAnsiTheme="minorHAnsi"/>
          <w:color w:val="000000" w:themeColor="text1"/>
          <w:sz w:val="40"/>
          <w:szCs w:val="40"/>
          <w:lang w:val="en-CA"/>
        </w:rPr>
      </w:pPr>
      <w:bookmarkStart w:id="2" w:name="_Toc64022595"/>
      <w:r w:rsidRPr="5DB27BBC">
        <w:rPr>
          <w:rFonts w:asciiTheme="minorHAnsi" w:hAnsiTheme="minorHAnsi"/>
          <w:color w:val="000000" w:themeColor="text1"/>
          <w:sz w:val="40"/>
          <w:szCs w:val="40"/>
          <w:lang w:val="en-CA"/>
        </w:rPr>
        <w:lastRenderedPageBreak/>
        <w:t>Accessibility achievements</w:t>
      </w:r>
      <w:r w:rsidR="73157371" w:rsidRPr="5DB27BBC">
        <w:rPr>
          <w:rFonts w:asciiTheme="minorHAnsi" w:hAnsiTheme="minorHAnsi"/>
          <w:color w:val="000000" w:themeColor="text1"/>
          <w:sz w:val="40"/>
          <w:szCs w:val="40"/>
          <w:lang w:val="en-CA"/>
        </w:rPr>
        <w:t xml:space="preserve"> in 2019 and 2020</w:t>
      </w:r>
      <w:bookmarkEnd w:id="2"/>
    </w:p>
    <w:p w14:paraId="6521F937" w14:textId="23126DE6" w:rsidR="00FD7282" w:rsidRPr="00FD7282" w:rsidRDefault="35AD5E0F" w:rsidP="00FD7282">
      <w:pPr>
        <w:rPr>
          <w:sz w:val="28"/>
          <w:szCs w:val="28"/>
          <w:lang w:val="en-CA"/>
        </w:rPr>
      </w:pPr>
      <w:r w:rsidRPr="17F3734B">
        <w:rPr>
          <w:sz w:val="28"/>
          <w:szCs w:val="28"/>
          <w:lang w:val="en-CA"/>
        </w:rPr>
        <w:t xml:space="preserve">Manitoba Liquor &amp; Lotteries </w:t>
      </w:r>
      <w:r w:rsidR="22192563" w:rsidRPr="17F3734B">
        <w:rPr>
          <w:sz w:val="28"/>
          <w:szCs w:val="28"/>
          <w:lang w:val="en-CA"/>
        </w:rPr>
        <w:t xml:space="preserve">continually looks </w:t>
      </w:r>
      <w:r w:rsidRPr="17F3734B">
        <w:rPr>
          <w:sz w:val="28"/>
          <w:szCs w:val="28"/>
          <w:lang w:val="en-CA"/>
        </w:rPr>
        <w:t xml:space="preserve">to identify, remove and prevent barriers to people with disabilities. </w:t>
      </w:r>
      <w:r w:rsidR="017C0A48" w:rsidRPr="17F3734B">
        <w:rPr>
          <w:sz w:val="28"/>
          <w:szCs w:val="28"/>
          <w:lang w:val="en-CA"/>
        </w:rPr>
        <w:t xml:space="preserve"> </w:t>
      </w:r>
      <w:r w:rsidR="0D11E21A" w:rsidRPr="17F3734B">
        <w:rPr>
          <w:sz w:val="28"/>
          <w:szCs w:val="28"/>
          <w:lang w:val="en-CA"/>
        </w:rPr>
        <w:t xml:space="preserve">Past achievements can be found in the </w:t>
      </w:r>
      <w:r w:rsidR="0EC80D3F" w:rsidRPr="17F3734B">
        <w:rPr>
          <w:sz w:val="28"/>
          <w:szCs w:val="28"/>
          <w:lang w:val="en-CA"/>
        </w:rPr>
        <w:t>corporation's</w:t>
      </w:r>
      <w:r w:rsidR="0D11E21A" w:rsidRPr="17F3734B">
        <w:rPr>
          <w:sz w:val="28"/>
          <w:szCs w:val="28"/>
          <w:lang w:val="en-CA"/>
        </w:rPr>
        <w:t xml:space="preserve"> </w:t>
      </w:r>
      <w:hyperlink r:id="rId12">
        <w:r w:rsidR="0D11E21A" w:rsidRPr="17F3734B">
          <w:rPr>
            <w:rStyle w:val="Hyperlink"/>
            <w:sz w:val="28"/>
            <w:szCs w:val="28"/>
            <w:lang w:val="en-CA"/>
          </w:rPr>
          <w:t xml:space="preserve">previous </w:t>
        </w:r>
        <w:r w:rsidR="1FB57C3E" w:rsidRPr="17F3734B">
          <w:rPr>
            <w:rStyle w:val="Hyperlink"/>
            <w:sz w:val="28"/>
            <w:szCs w:val="28"/>
            <w:lang w:val="en-CA"/>
          </w:rPr>
          <w:t>accessibility</w:t>
        </w:r>
        <w:r w:rsidR="6D231AB6" w:rsidRPr="17F3734B">
          <w:rPr>
            <w:rStyle w:val="Hyperlink"/>
            <w:sz w:val="28"/>
            <w:szCs w:val="28"/>
            <w:lang w:val="en-CA"/>
          </w:rPr>
          <w:t xml:space="preserve"> </w:t>
        </w:r>
        <w:r w:rsidR="17EBB608" w:rsidRPr="17F3734B">
          <w:rPr>
            <w:rStyle w:val="Hyperlink"/>
            <w:sz w:val="28"/>
            <w:szCs w:val="28"/>
          </w:rPr>
          <w:t>plans</w:t>
        </w:r>
      </w:hyperlink>
      <w:r w:rsidR="45A8D2E9" w:rsidRPr="17F3734B">
        <w:rPr>
          <w:sz w:val="28"/>
          <w:szCs w:val="28"/>
          <w:lang w:val="en-CA"/>
        </w:rPr>
        <w:t>.</w:t>
      </w:r>
    </w:p>
    <w:p w14:paraId="67520D9B" w14:textId="6CF4367C" w:rsidR="00C636E8" w:rsidRPr="00EF1C40" w:rsidRDefault="015E68D7" w:rsidP="527CF01D">
      <w:pPr>
        <w:rPr>
          <w:sz w:val="28"/>
          <w:szCs w:val="28"/>
        </w:rPr>
      </w:pPr>
      <w:r w:rsidRPr="68D6D082">
        <w:rPr>
          <w:sz w:val="28"/>
          <w:szCs w:val="28"/>
          <w:lang w:val="en-CA"/>
        </w:rPr>
        <w:t xml:space="preserve">In </w:t>
      </w:r>
      <w:r w:rsidR="00541DB2">
        <w:rPr>
          <w:sz w:val="28"/>
          <w:szCs w:val="28"/>
        </w:rPr>
        <w:t>the calendar</w:t>
      </w:r>
      <w:r w:rsidR="00680CBB">
        <w:rPr>
          <w:sz w:val="28"/>
          <w:szCs w:val="28"/>
        </w:rPr>
        <w:t xml:space="preserve"> years </w:t>
      </w:r>
      <w:r w:rsidRPr="68D6D082">
        <w:rPr>
          <w:sz w:val="28"/>
          <w:szCs w:val="28"/>
          <w:lang w:val="en-CA"/>
        </w:rPr>
        <w:t>2019 and 2020, t</w:t>
      </w:r>
      <w:r w:rsidR="007C5603" w:rsidRPr="68D6D082">
        <w:rPr>
          <w:sz w:val="28"/>
          <w:szCs w:val="28"/>
          <w:lang w:val="en-CA"/>
        </w:rPr>
        <w:t xml:space="preserve">he </w:t>
      </w:r>
      <w:r w:rsidR="00914DC1" w:rsidRPr="68D6D082">
        <w:rPr>
          <w:sz w:val="28"/>
          <w:szCs w:val="28"/>
          <w:lang w:val="en-CA"/>
        </w:rPr>
        <w:t>c</w:t>
      </w:r>
      <w:r w:rsidR="007C5603" w:rsidRPr="68D6D082">
        <w:rPr>
          <w:sz w:val="28"/>
          <w:szCs w:val="28"/>
          <w:lang w:val="en-CA"/>
        </w:rPr>
        <w:t xml:space="preserve">orporation </w:t>
      </w:r>
      <w:r w:rsidR="4EC4E6AC" w:rsidRPr="68D6D082">
        <w:rPr>
          <w:sz w:val="28"/>
          <w:szCs w:val="28"/>
          <w:lang w:val="en-CA"/>
        </w:rPr>
        <w:t>took</w:t>
      </w:r>
      <w:r w:rsidR="007C5603" w:rsidRPr="68D6D082">
        <w:rPr>
          <w:sz w:val="28"/>
          <w:szCs w:val="28"/>
          <w:lang w:val="en-CA"/>
        </w:rPr>
        <w:t xml:space="preserve"> </w:t>
      </w:r>
      <w:r w:rsidR="00EE5C20" w:rsidRPr="68D6D082">
        <w:rPr>
          <w:sz w:val="28"/>
          <w:szCs w:val="28"/>
          <w:lang w:val="en-CA"/>
        </w:rPr>
        <w:t xml:space="preserve">the following </w:t>
      </w:r>
      <w:r w:rsidR="007C5603" w:rsidRPr="68D6D082">
        <w:rPr>
          <w:sz w:val="28"/>
          <w:szCs w:val="28"/>
          <w:lang w:val="en-CA"/>
        </w:rPr>
        <w:t xml:space="preserve">steps to </w:t>
      </w:r>
      <w:r w:rsidR="00657581" w:rsidRPr="68D6D082">
        <w:rPr>
          <w:sz w:val="28"/>
          <w:szCs w:val="28"/>
          <w:lang w:val="en-CA"/>
        </w:rPr>
        <w:t>enhance</w:t>
      </w:r>
      <w:r w:rsidR="007C5603" w:rsidRPr="68D6D082">
        <w:rPr>
          <w:sz w:val="28"/>
          <w:szCs w:val="28"/>
          <w:lang w:val="en-CA"/>
        </w:rPr>
        <w:t xml:space="preserve"> </w:t>
      </w:r>
      <w:r w:rsidR="00EE5C20" w:rsidRPr="68D6D082">
        <w:rPr>
          <w:sz w:val="28"/>
          <w:szCs w:val="28"/>
          <w:lang w:val="en-CA"/>
        </w:rPr>
        <w:t xml:space="preserve">accessibility </w:t>
      </w:r>
      <w:r w:rsidR="1FDF0447" w:rsidRPr="68D6D082">
        <w:rPr>
          <w:sz w:val="28"/>
          <w:szCs w:val="28"/>
          <w:lang w:val="en-CA"/>
        </w:rPr>
        <w:t>for customers and employees</w:t>
      </w:r>
      <w:r w:rsidR="00EF1C40" w:rsidRPr="68D6D082">
        <w:rPr>
          <w:sz w:val="28"/>
          <w:szCs w:val="28"/>
        </w:rPr>
        <w:t>:</w:t>
      </w:r>
    </w:p>
    <w:p w14:paraId="51E0D6AA" w14:textId="23E16EB8" w:rsidR="00EC4F21" w:rsidRDefault="0AD216C6">
      <w:pPr>
        <w:rPr>
          <w:b/>
          <w:bCs/>
          <w:sz w:val="28"/>
          <w:szCs w:val="28"/>
        </w:rPr>
      </w:pPr>
      <w:r w:rsidRPr="17F3734B">
        <w:rPr>
          <w:b/>
          <w:bCs/>
          <w:sz w:val="28"/>
          <w:szCs w:val="28"/>
        </w:rPr>
        <w:t xml:space="preserve">Corporate </w:t>
      </w:r>
    </w:p>
    <w:p w14:paraId="4828CAE6" w14:textId="77777777" w:rsidR="006F412C" w:rsidRDefault="006F412C" w:rsidP="006F412C">
      <w:pPr>
        <w:pStyle w:val="ListParagraph"/>
        <w:numPr>
          <w:ilvl w:val="0"/>
          <w:numId w:val="14"/>
        </w:numPr>
        <w:ind w:left="360"/>
        <w:rPr>
          <w:sz w:val="28"/>
          <w:szCs w:val="28"/>
          <w:lang w:val="en-CA"/>
        </w:rPr>
      </w:pPr>
      <w:r w:rsidRPr="32E1120C">
        <w:rPr>
          <w:sz w:val="28"/>
          <w:szCs w:val="28"/>
        </w:rPr>
        <w:t xml:space="preserve">Employees at office and retail locations across the corporation were actively involved in the identification and removal of barriers. </w:t>
      </w:r>
    </w:p>
    <w:p w14:paraId="6AC5ABC5" w14:textId="7EBFD021" w:rsidR="0096592A" w:rsidRDefault="004C5D61" w:rsidP="000E68D6">
      <w:pPr>
        <w:pStyle w:val="ListParagraph"/>
        <w:numPr>
          <w:ilvl w:val="0"/>
          <w:numId w:val="14"/>
        </w:numPr>
        <w:ind w:left="360"/>
        <w:rPr>
          <w:sz w:val="28"/>
          <w:szCs w:val="28"/>
          <w:lang w:val="en-CA"/>
        </w:rPr>
      </w:pPr>
      <w:r>
        <w:rPr>
          <w:sz w:val="28"/>
          <w:szCs w:val="28"/>
        </w:rPr>
        <w:t xml:space="preserve">Conducted </w:t>
      </w:r>
      <w:r w:rsidR="798CB854" w:rsidRPr="17F3734B">
        <w:rPr>
          <w:sz w:val="28"/>
          <w:szCs w:val="28"/>
          <w:lang w:val="en-CA"/>
        </w:rPr>
        <w:t>a</w:t>
      </w:r>
      <w:r w:rsidR="4B0565A9" w:rsidRPr="17F3734B">
        <w:rPr>
          <w:sz w:val="28"/>
          <w:szCs w:val="28"/>
          <w:lang w:val="en-CA"/>
        </w:rPr>
        <w:t>n employee</w:t>
      </w:r>
      <w:r w:rsidR="798CB854" w:rsidRPr="17F3734B">
        <w:rPr>
          <w:sz w:val="28"/>
          <w:szCs w:val="28"/>
          <w:lang w:val="en-CA"/>
        </w:rPr>
        <w:t xml:space="preserve"> diversity census with an expanded definition of persons with a disability to ensure representation of persons with invisible disabilities and those </w:t>
      </w:r>
      <w:r w:rsidR="49623D89" w:rsidRPr="17F3734B">
        <w:rPr>
          <w:sz w:val="28"/>
          <w:szCs w:val="28"/>
          <w:lang w:val="en-CA"/>
        </w:rPr>
        <w:t xml:space="preserve">who do </w:t>
      </w:r>
      <w:r w:rsidR="798CB854" w:rsidRPr="17F3734B">
        <w:rPr>
          <w:sz w:val="28"/>
          <w:szCs w:val="28"/>
          <w:lang w:val="en-CA"/>
        </w:rPr>
        <w:t>not requir</w:t>
      </w:r>
      <w:r w:rsidR="49623D89" w:rsidRPr="17F3734B">
        <w:rPr>
          <w:sz w:val="28"/>
          <w:szCs w:val="28"/>
          <w:lang w:val="en-CA"/>
        </w:rPr>
        <w:t>e</w:t>
      </w:r>
      <w:r w:rsidR="798CB854" w:rsidRPr="17F3734B">
        <w:rPr>
          <w:sz w:val="28"/>
          <w:szCs w:val="28"/>
          <w:lang w:val="en-CA"/>
        </w:rPr>
        <w:t xml:space="preserve"> workplace accommodation.  The </w:t>
      </w:r>
      <w:r w:rsidR="5ED258C7" w:rsidRPr="17F3734B">
        <w:rPr>
          <w:sz w:val="28"/>
          <w:szCs w:val="28"/>
          <w:lang w:val="en-CA"/>
        </w:rPr>
        <w:t>percentage</w:t>
      </w:r>
      <w:r w:rsidR="798CB854" w:rsidRPr="17F3734B">
        <w:rPr>
          <w:sz w:val="28"/>
          <w:szCs w:val="28"/>
          <w:lang w:val="en-CA"/>
        </w:rPr>
        <w:t xml:space="preserve"> of </w:t>
      </w:r>
      <w:r w:rsidR="00831E48">
        <w:rPr>
          <w:sz w:val="28"/>
          <w:szCs w:val="28"/>
        </w:rPr>
        <w:t xml:space="preserve">employees </w:t>
      </w:r>
      <w:r w:rsidR="798CB854" w:rsidRPr="17F3734B">
        <w:rPr>
          <w:sz w:val="28"/>
          <w:szCs w:val="28"/>
          <w:lang w:val="en-CA"/>
        </w:rPr>
        <w:t>with disabilities increased from 5.09%</w:t>
      </w:r>
      <w:r w:rsidR="798CB854" w:rsidRPr="17F3734B">
        <w:rPr>
          <w:sz w:val="28"/>
          <w:szCs w:val="28"/>
        </w:rPr>
        <w:t xml:space="preserve"> to 5.27%</w:t>
      </w:r>
      <w:r w:rsidR="798CB854" w:rsidRPr="17F3734B">
        <w:rPr>
          <w:sz w:val="28"/>
          <w:szCs w:val="28"/>
          <w:lang w:val="en-CA"/>
        </w:rPr>
        <w:t>.</w:t>
      </w:r>
    </w:p>
    <w:p w14:paraId="6D653230" w14:textId="24382EBA" w:rsidR="003D7F0D" w:rsidRDefault="003D7F0D">
      <w:pPr>
        <w:pStyle w:val="ListParagraph"/>
        <w:numPr>
          <w:ilvl w:val="0"/>
          <w:numId w:val="14"/>
        </w:numPr>
        <w:ind w:left="360"/>
        <w:rPr>
          <w:rFonts w:eastAsiaTheme="minorEastAsia"/>
          <w:color w:val="000000" w:themeColor="text1"/>
          <w:sz w:val="28"/>
          <w:szCs w:val="28"/>
          <w:lang w:val="en-CA"/>
        </w:rPr>
      </w:pPr>
      <w:r w:rsidRPr="32E1120C">
        <w:rPr>
          <w:sz w:val="28"/>
          <w:szCs w:val="28"/>
          <w:lang w:val="en-CA"/>
        </w:rPr>
        <w:t xml:space="preserve">Accessibility </w:t>
      </w:r>
      <w:r w:rsidR="009C0606">
        <w:rPr>
          <w:sz w:val="28"/>
          <w:szCs w:val="28"/>
        </w:rPr>
        <w:t xml:space="preserve">reviews </w:t>
      </w:r>
      <w:r w:rsidRPr="32E1120C">
        <w:rPr>
          <w:sz w:val="28"/>
          <w:szCs w:val="28"/>
          <w:lang w:val="en-CA"/>
        </w:rPr>
        <w:t xml:space="preserve">have been incorporated into the corporate procurement process alongside existing sustainable development requirements.  </w:t>
      </w:r>
    </w:p>
    <w:p w14:paraId="4B4C047F" w14:textId="60BC758D" w:rsidR="00985662" w:rsidRDefault="00985662" w:rsidP="008577EA">
      <w:pPr>
        <w:rPr>
          <w:b/>
          <w:bCs/>
          <w:sz w:val="28"/>
          <w:szCs w:val="28"/>
          <w:lang w:val="en-CA"/>
        </w:rPr>
      </w:pPr>
      <w:r>
        <w:rPr>
          <w:b/>
          <w:bCs/>
          <w:sz w:val="28"/>
          <w:szCs w:val="28"/>
          <w:lang w:val="en-CA"/>
        </w:rPr>
        <w:t xml:space="preserve">Customer </w:t>
      </w:r>
      <w:r w:rsidR="009761A9">
        <w:rPr>
          <w:b/>
          <w:bCs/>
          <w:sz w:val="28"/>
          <w:szCs w:val="28"/>
          <w:lang w:val="en-CA"/>
        </w:rPr>
        <w:t>s</w:t>
      </w:r>
      <w:r>
        <w:rPr>
          <w:b/>
          <w:bCs/>
          <w:sz w:val="28"/>
          <w:szCs w:val="28"/>
          <w:lang w:val="en-CA"/>
        </w:rPr>
        <w:t>ervice</w:t>
      </w:r>
    </w:p>
    <w:p w14:paraId="4EDE7A2B" w14:textId="7E64C02E" w:rsidR="004C01D7" w:rsidRDefault="406BBCB6" w:rsidP="07A13571">
      <w:pPr>
        <w:pStyle w:val="ListParagraph"/>
        <w:numPr>
          <w:ilvl w:val="0"/>
          <w:numId w:val="14"/>
        </w:numPr>
        <w:spacing w:after="0"/>
        <w:ind w:left="360"/>
        <w:rPr>
          <w:rFonts w:eastAsiaTheme="minorEastAsia"/>
          <w:sz w:val="28"/>
          <w:szCs w:val="28"/>
        </w:rPr>
      </w:pPr>
      <w:r w:rsidRPr="07A13571">
        <w:rPr>
          <w:sz w:val="28"/>
          <w:szCs w:val="28"/>
          <w:lang w:val="en-CA"/>
        </w:rPr>
        <w:t xml:space="preserve">Liquor home delivery service </w:t>
      </w:r>
      <w:r w:rsidRPr="07A13571">
        <w:rPr>
          <w:sz w:val="28"/>
          <w:szCs w:val="28"/>
        </w:rPr>
        <w:t>can be accessed through online</w:t>
      </w:r>
      <w:r w:rsidR="37B48E3D" w:rsidRPr="07A13571">
        <w:rPr>
          <w:sz w:val="28"/>
          <w:szCs w:val="28"/>
        </w:rPr>
        <w:t xml:space="preserve"> and phone</w:t>
      </w:r>
      <w:r w:rsidRPr="07A13571">
        <w:rPr>
          <w:sz w:val="28"/>
          <w:szCs w:val="28"/>
        </w:rPr>
        <w:t>-ordering service in Winnipeg, a phone-ordering service</w:t>
      </w:r>
      <w:r w:rsidRPr="07A13571">
        <w:rPr>
          <w:sz w:val="28"/>
          <w:szCs w:val="28"/>
          <w:lang w:val="en-CA"/>
        </w:rPr>
        <w:t xml:space="preserve"> in Brandon, and most recently </w:t>
      </w:r>
      <w:r w:rsidRPr="07A13571">
        <w:rPr>
          <w:sz w:val="28"/>
          <w:szCs w:val="28"/>
        </w:rPr>
        <w:t xml:space="preserve">began accepting credit card orders over the phone which allows greater ease of ordering for customers. </w:t>
      </w:r>
    </w:p>
    <w:p w14:paraId="4801997D" w14:textId="3254A6DC" w:rsidR="004C01D7" w:rsidRPr="009C2629" w:rsidRDefault="004C01D7" w:rsidP="68D6D082">
      <w:pPr>
        <w:pStyle w:val="ListParagraph"/>
        <w:numPr>
          <w:ilvl w:val="0"/>
          <w:numId w:val="14"/>
        </w:numPr>
        <w:spacing w:after="0"/>
        <w:ind w:left="360"/>
        <w:rPr>
          <w:rFonts w:eastAsiaTheme="minorEastAsia"/>
          <w:sz w:val="28"/>
          <w:szCs w:val="28"/>
        </w:rPr>
      </w:pPr>
      <w:r w:rsidRPr="68D6D082">
        <w:rPr>
          <w:sz w:val="28"/>
          <w:szCs w:val="28"/>
        </w:rPr>
        <w:t xml:space="preserve">Liquor </w:t>
      </w:r>
      <w:r w:rsidR="001D4592" w:rsidRPr="68D6D082">
        <w:rPr>
          <w:sz w:val="28"/>
          <w:szCs w:val="28"/>
        </w:rPr>
        <w:t xml:space="preserve">home delivery </w:t>
      </w:r>
      <w:r w:rsidRPr="68D6D082">
        <w:rPr>
          <w:sz w:val="28"/>
          <w:szCs w:val="28"/>
        </w:rPr>
        <w:t xml:space="preserve">significantly enhanced the convenience and accessibility of delivered products by increasing </w:t>
      </w:r>
      <w:r w:rsidR="604758FC" w:rsidRPr="68D6D082">
        <w:rPr>
          <w:sz w:val="28"/>
          <w:szCs w:val="28"/>
        </w:rPr>
        <w:t>the</w:t>
      </w:r>
      <w:r w:rsidRPr="68D6D082">
        <w:rPr>
          <w:sz w:val="28"/>
          <w:szCs w:val="28"/>
        </w:rPr>
        <w:t xml:space="preserve"> daily maximum order </w:t>
      </w:r>
      <w:r w:rsidR="004704D9" w:rsidRPr="68D6D082">
        <w:rPr>
          <w:sz w:val="28"/>
          <w:szCs w:val="28"/>
        </w:rPr>
        <w:t>threshold</w:t>
      </w:r>
      <w:r w:rsidR="4E3B08DB" w:rsidRPr="68D6D082">
        <w:rPr>
          <w:sz w:val="28"/>
          <w:szCs w:val="28"/>
        </w:rPr>
        <w:t>, general</w:t>
      </w:r>
      <w:r w:rsidR="004704D9" w:rsidRPr="68D6D082">
        <w:rPr>
          <w:sz w:val="28"/>
          <w:szCs w:val="28"/>
        </w:rPr>
        <w:t xml:space="preserve"> </w:t>
      </w:r>
      <w:r w:rsidRPr="68D6D082">
        <w:rPr>
          <w:sz w:val="28"/>
          <w:szCs w:val="28"/>
        </w:rPr>
        <w:t>product assortments and locally manufactured products.</w:t>
      </w:r>
    </w:p>
    <w:p w14:paraId="0090748D" w14:textId="6A66F074" w:rsidR="008828AF" w:rsidRDefault="004C01D7" w:rsidP="0978103F">
      <w:pPr>
        <w:pStyle w:val="ListParagraph"/>
        <w:numPr>
          <w:ilvl w:val="0"/>
          <w:numId w:val="14"/>
        </w:numPr>
        <w:ind w:left="360"/>
        <w:rPr>
          <w:rFonts w:eastAsiaTheme="minorEastAsia"/>
          <w:color w:val="201F1E"/>
          <w:sz w:val="28"/>
          <w:szCs w:val="28"/>
          <w:lang w:val="en-CA"/>
        </w:rPr>
      </w:pPr>
      <w:r w:rsidRPr="0978103F">
        <w:rPr>
          <w:sz w:val="28"/>
          <w:szCs w:val="28"/>
        </w:rPr>
        <w:t xml:space="preserve">Click and collect </w:t>
      </w:r>
      <w:r w:rsidR="23B4663A" w:rsidRPr="0978103F">
        <w:rPr>
          <w:sz w:val="28"/>
          <w:szCs w:val="28"/>
        </w:rPr>
        <w:t xml:space="preserve">contactless </w:t>
      </w:r>
      <w:r w:rsidRPr="0978103F">
        <w:rPr>
          <w:sz w:val="28"/>
          <w:szCs w:val="28"/>
        </w:rPr>
        <w:t xml:space="preserve">services </w:t>
      </w:r>
      <w:r w:rsidR="07DBA73D" w:rsidRPr="0978103F">
        <w:rPr>
          <w:sz w:val="28"/>
          <w:szCs w:val="28"/>
        </w:rPr>
        <w:t xml:space="preserve">began </w:t>
      </w:r>
      <w:r w:rsidR="7D236BD7" w:rsidRPr="0978103F">
        <w:rPr>
          <w:sz w:val="28"/>
          <w:szCs w:val="28"/>
        </w:rPr>
        <w:t xml:space="preserve">on a pilot basis </w:t>
      </w:r>
      <w:r w:rsidRPr="0978103F">
        <w:rPr>
          <w:sz w:val="28"/>
          <w:szCs w:val="28"/>
        </w:rPr>
        <w:t>at three Winnipeg Liquor Marts in December 2020</w:t>
      </w:r>
      <w:r w:rsidR="3E41DA4A" w:rsidRPr="0978103F">
        <w:rPr>
          <w:sz w:val="28"/>
          <w:szCs w:val="28"/>
        </w:rPr>
        <w:t xml:space="preserve">. Click and collect </w:t>
      </w:r>
      <w:r w:rsidRPr="0978103F">
        <w:rPr>
          <w:sz w:val="28"/>
          <w:szCs w:val="28"/>
        </w:rPr>
        <w:t>accommodate</w:t>
      </w:r>
      <w:r w:rsidR="57FDA5C5" w:rsidRPr="0978103F">
        <w:rPr>
          <w:sz w:val="28"/>
          <w:szCs w:val="28"/>
        </w:rPr>
        <w:t>s</w:t>
      </w:r>
      <w:r w:rsidRPr="0978103F">
        <w:rPr>
          <w:sz w:val="28"/>
          <w:szCs w:val="28"/>
        </w:rPr>
        <w:t xml:space="preserve"> customers with </w:t>
      </w:r>
      <w:r w:rsidR="001778CB" w:rsidRPr="0978103F">
        <w:rPr>
          <w:sz w:val="28"/>
          <w:szCs w:val="28"/>
        </w:rPr>
        <w:t>safety</w:t>
      </w:r>
      <w:r w:rsidR="2A1AFC9E" w:rsidRPr="0978103F">
        <w:rPr>
          <w:sz w:val="28"/>
          <w:szCs w:val="28"/>
        </w:rPr>
        <w:t xml:space="preserve"> and</w:t>
      </w:r>
      <w:r w:rsidR="37DA94D6" w:rsidRPr="0978103F">
        <w:rPr>
          <w:sz w:val="28"/>
          <w:szCs w:val="28"/>
        </w:rPr>
        <w:t xml:space="preserve"> health</w:t>
      </w:r>
      <w:r w:rsidR="281F48D4" w:rsidRPr="0978103F">
        <w:rPr>
          <w:sz w:val="28"/>
          <w:szCs w:val="28"/>
        </w:rPr>
        <w:t xml:space="preserve"> concerns</w:t>
      </w:r>
      <w:r w:rsidRPr="0978103F">
        <w:rPr>
          <w:sz w:val="28"/>
          <w:szCs w:val="28"/>
        </w:rPr>
        <w:t xml:space="preserve"> </w:t>
      </w:r>
      <w:r w:rsidR="5A584A48" w:rsidRPr="0978103F">
        <w:rPr>
          <w:sz w:val="28"/>
          <w:szCs w:val="28"/>
        </w:rPr>
        <w:t xml:space="preserve">and/or customers who have difficulty wearing masks or face shields </w:t>
      </w:r>
      <w:r w:rsidRPr="0978103F">
        <w:rPr>
          <w:sz w:val="28"/>
          <w:szCs w:val="28"/>
        </w:rPr>
        <w:t xml:space="preserve">during the COVID-19 pandemic. </w:t>
      </w:r>
    </w:p>
    <w:p w14:paraId="0BF8B1E9" w14:textId="77777777" w:rsidR="000E2751" w:rsidRDefault="000E2751" w:rsidP="008577EA">
      <w:pPr>
        <w:rPr>
          <w:b/>
          <w:bCs/>
          <w:sz w:val="28"/>
          <w:szCs w:val="28"/>
          <w:lang w:val="en-CA"/>
        </w:rPr>
      </w:pPr>
    </w:p>
    <w:p w14:paraId="4E0C9EF4" w14:textId="17FACF8A" w:rsidR="00985662" w:rsidRDefault="00985662" w:rsidP="008577EA">
      <w:pPr>
        <w:rPr>
          <w:b/>
          <w:bCs/>
          <w:sz w:val="28"/>
          <w:szCs w:val="28"/>
          <w:lang w:val="en-CA"/>
        </w:rPr>
      </w:pPr>
      <w:r w:rsidRPr="1ED0B2A3">
        <w:rPr>
          <w:b/>
          <w:bCs/>
          <w:sz w:val="28"/>
          <w:szCs w:val="28"/>
          <w:lang w:val="en-CA"/>
        </w:rPr>
        <w:lastRenderedPageBreak/>
        <w:t xml:space="preserve">Information </w:t>
      </w:r>
      <w:r w:rsidR="009761A9" w:rsidRPr="1ED0B2A3">
        <w:rPr>
          <w:b/>
          <w:bCs/>
          <w:sz w:val="28"/>
          <w:szCs w:val="28"/>
          <w:lang w:val="en-CA"/>
        </w:rPr>
        <w:t>and c</w:t>
      </w:r>
      <w:r w:rsidRPr="1ED0B2A3">
        <w:rPr>
          <w:b/>
          <w:bCs/>
          <w:sz w:val="28"/>
          <w:szCs w:val="28"/>
          <w:lang w:val="en-CA"/>
        </w:rPr>
        <w:t>ommunication</w:t>
      </w:r>
    </w:p>
    <w:p w14:paraId="302F768A" w14:textId="094CD780" w:rsidR="00082233" w:rsidRPr="00553E5C" w:rsidRDefault="00082233" w:rsidP="5DB27BBC">
      <w:pPr>
        <w:pStyle w:val="ListParagraph"/>
        <w:numPr>
          <w:ilvl w:val="0"/>
          <w:numId w:val="17"/>
        </w:numPr>
        <w:spacing w:after="0"/>
        <w:ind w:left="360"/>
        <w:rPr>
          <w:rFonts w:eastAsiaTheme="minorEastAsia"/>
          <w:color w:val="000000" w:themeColor="text1"/>
          <w:sz w:val="28"/>
          <w:szCs w:val="28"/>
          <w:lang w:val="en-CA"/>
        </w:rPr>
      </w:pPr>
      <w:r w:rsidRPr="5DB27BBC">
        <w:rPr>
          <w:sz w:val="28"/>
          <w:szCs w:val="28"/>
        </w:rPr>
        <w:t>Web links to accessibility commitments and customer service information is no</w:t>
      </w:r>
      <w:r w:rsidR="00F80820" w:rsidRPr="5DB27BBC">
        <w:rPr>
          <w:sz w:val="28"/>
          <w:szCs w:val="28"/>
        </w:rPr>
        <w:t>w</w:t>
      </w:r>
      <w:r w:rsidRPr="5DB27BBC">
        <w:rPr>
          <w:sz w:val="28"/>
          <w:szCs w:val="28"/>
        </w:rPr>
        <w:t xml:space="preserve"> included on </w:t>
      </w:r>
      <w:r w:rsidR="1FFF7EE3" w:rsidRPr="5DB27BBC">
        <w:rPr>
          <w:sz w:val="28"/>
          <w:szCs w:val="28"/>
        </w:rPr>
        <w:t>fi</w:t>
      </w:r>
      <w:r w:rsidR="2F8AC346" w:rsidRPr="5DB27BBC">
        <w:rPr>
          <w:sz w:val="28"/>
          <w:szCs w:val="28"/>
        </w:rPr>
        <w:t>v</w:t>
      </w:r>
      <w:r w:rsidR="1FFF7EE3" w:rsidRPr="5DB27BBC">
        <w:rPr>
          <w:sz w:val="28"/>
          <w:szCs w:val="28"/>
        </w:rPr>
        <w:t>e</w:t>
      </w:r>
      <w:r w:rsidR="61664C2E" w:rsidRPr="5DB27BBC">
        <w:rPr>
          <w:sz w:val="28"/>
          <w:szCs w:val="28"/>
        </w:rPr>
        <w:t xml:space="preserve"> </w:t>
      </w:r>
      <w:r w:rsidRPr="5DB27BBC">
        <w:rPr>
          <w:sz w:val="28"/>
          <w:szCs w:val="28"/>
        </w:rPr>
        <w:t>websites: l</w:t>
      </w:r>
      <w:r w:rsidRPr="5DB27BBC">
        <w:rPr>
          <w:sz w:val="28"/>
          <w:szCs w:val="28"/>
          <w:lang w:val="en-CA"/>
        </w:rPr>
        <w:t xml:space="preserve">iquormarts.ca, </w:t>
      </w:r>
      <w:r w:rsidR="23D62E91" w:rsidRPr="5DB27BBC">
        <w:rPr>
          <w:sz w:val="28"/>
          <w:szCs w:val="28"/>
          <w:lang w:val="en-CA"/>
        </w:rPr>
        <w:t xml:space="preserve">casinosofwinnipeg.com, </w:t>
      </w:r>
      <w:r w:rsidRPr="5DB27BBC">
        <w:rPr>
          <w:sz w:val="28"/>
          <w:szCs w:val="28"/>
          <w:lang w:val="en-CA"/>
        </w:rPr>
        <w:t xml:space="preserve">mbllpartners.ca, manitobavlts.ca, </w:t>
      </w:r>
      <w:r w:rsidR="3C465715" w:rsidRPr="5DB27BBC">
        <w:rPr>
          <w:sz w:val="28"/>
          <w:szCs w:val="28"/>
          <w:lang w:val="en-CA"/>
        </w:rPr>
        <w:t xml:space="preserve">and </w:t>
      </w:r>
      <w:r w:rsidRPr="5DB27BBC">
        <w:rPr>
          <w:sz w:val="28"/>
          <w:szCs w:val="28"/>
          <w:lang w:val="en-CA"/>
        </w:rPr>
        <w:t>manitobabrewhub.ca.</w:t>
      </w:r>
    </w:p>
    <w:p w14:paraId="3D8E1FF0" w14:textId="1C6606E2" w:rsidR="008378BD" w:rsidRDefault="008378BD" w:rsidP="5DB27BBC">
      <w:pPr>
        <w:pStyle w:val="ListParagraph"/>
        <w:numPr>
          <w:ilvl w:val="0"/>
          <w:numId w:val="17"/>
        </w:numPr>
        <w:ind w:left="360"/>
        <w:rPr>
          <w:rFonts w:eastAsiaTheme="minorEastAsia"/>
          <w:color w:val="000000" w:themeColor="text1"/>
          <w:sz w:val="28"/>
          <w:szCs w:val="28"/>
          <w:lang w:val="en-CA"/>
        </w:rPr>
      </w:pPr>
      <w:r w:rsidRPr="5DB27BBC">
        <w:rPr>
          <w:sz w:val="28"/>
          <w:szCs w:val="28"/>
          <w:lang w:val="en-CA"/>
        </w:rPr>
        <w:t xml:space="preserve">Liquor </w:t>
      </w:r>
      <w:r w:rsidR="00EB253A" w:rsidRPr="5DB27BBC">
        <w:rPr>
          <w:sz w:val="28"/>
          <w:szCs w:val="28"/>
          <w:lang w:val="en-CA"/>
        </w:rPr>
        <w:t>h</w:t>
      </w:r>
      <w:r w:rsidRPr="5DB27BBC">
        <w:rPr>
          <w:sz w:val="28"/>
          <w:szCs w:val="28"/>
          <w:lang w:val="en-CA"/>
        </w:rPr>
        <w:t xml:space="preserve">ome </w:t>
      </w:r>
      <w:r w:rsidR="00EB253A" w:rsidRPr="5DB27BBC">
        <w:rPr>
          <w:sz w:val="28"/>
          <w:szCs w:val="28"/>
          <w:lang w:val="en-CA"/>
        </w:rPr>
        <w:t>d</w:t>
      </w:r>
      <w:r w:rsidRPr="5DB27BBC">
        <w:rPr>
          <w:sz w:val="28"/>
          <w:szCs w:val="28"/>
          <w:lang w:val="en-CA"/>
        </w:rPr>
        <w:t xml:space="preserve">elivery and </w:t>
      </w:r>
      <w:r w:rsidR="00EB253A" w:rsidRPr="5DB27BBC">
        <w:rPr>
          <w:sz w:val="28"/>
          <w:szCs w:val="28"/>
          <w:lang w:val="en-CA"/>
        </w:rPr>
        <w:t>c</w:t>
      </w:r>
      <w:r w:rsidRPr="5DB27BBC">
        <w:rPr>
          <w:sz w:val="28"/>
          <w:szCs w:val="28"/>
          <w:lang w:val="en-CA"/>
        </w:rPr>
        <w:t xml:space="preserve">lick </w:t>
      </w:r>
      <w:r w:rsidR="009B2D0E" w:rsidRPr="5DB27BBC">
        <w:rPr>
          <w:sz w:val="28"/>
          <w:szCs w:val="28"/>
          <w:lang w:val="en-CA"/>
        </w:rPr>
        <w:t>and</w:t>
      </w:r>
      <w:r w:rsidR="00EB253A" w:rsidRPr="5DB27BBC">
        <w:rPr>
          <w:sz w:val="28"/>
          <w:szCs w:val="28"/>
          <w:lang w:val="en-CA"/>
        </w:rPr>
        <w:t xml:space="preserve"> c</w:t>
      </w:r>
      <w:r w:rsidRPr="5DB27BBC">
        <w:rPr>
          <w:sz w:val="28"/>
          <w:szCs w:val="28"/>
          <w:lang w:val="en-CA"/>
        </w:rPr>
        <w:t xml:space="preserve">ollect are </w:t>
      </w:r>
      <w:r w:rsidR="00C52739" w:rsidRPr="5DB27BBC">
        <w:rPr>
          <w:sz w:val="28"/>
          <w:szCs w:val="28"/>
        </w:rPr>
        <w:t>featured</w:t>
      </w:r>
      <w:r w:rsidR="00C52739" w:rsidRPr="5DB27BBC">
        <w:rPr>
          <w:sz w:val="28"/>
          <w:szCs w:val="28"/>
          <w:lang w:val="en-CA"/>
        </w:rPr>
        <w:t xml:space="preserve"> </w:t>
      </w:r>
      <w:r w:rsidRPr="5DB27BBC">
        <w:rPr>
          <w:sz w:val="28"/>
          <w:szCs w:val="28"/>
          <w:lang w:val="en-CA"/>
        </w:rPr>
        <w:t>prominently on liquormart</w:t>
      </w:r>
      <w:r w:rsidR="39003CD9" w:rsidRPr="5DB27BBC">
        <w:rPr>
          <w:sz w:val="28"/>
          <w:szCs w:val="28"/>
          <w:lang w:val="en-CA"/>
        </w:rPr>
        <w:t>s</w:t>
      </w:r>
      <w:r w:rsidRPr="5DB27BBC">
        <w:rPr>
          <w:sz w:val="28"/>
          <w:szCs w:val="28"/>
          <w:lang w:val="en-CA"/>
        </w:rPr>
        <w:t>.ca</w:t>
      </w:r>
      <w:r w:rsidRPr="5DB27BBC">
        <w:rPr>
          <w:sz w:val="28"/>
          <w:szCs w:val="28"/>
        </w:rPr>
        <w:t xml:space="preserve"> for </w:t>
      </w:r>
      <w:r w:rsidR="00EC5E89" w:rsidRPr="5DB27BBC">
        <w:rPr>
          <w:sz w:val="28"/>
          <w:szCs w:val="28"/>
        </w:rPr>
        <w:t xml:space="preserve">easy access to </w:t>
      </w:r>
      <w:r w:rsidRPr="5DB27BBC">
        <w:rPr>
          <w:sz w:val="28"/>
          <w:szCs w:val="28"/>
        </w:rPr>
        <w:t>the online service</w:t>
      </w:r>
      <w:r w:rsidRPr="5DB27BBC">
        <w:rPr>
          <w:sz w:val="28"/>
          <w:szCs w:val="28"/>
          <w:lang w:val="en-CA"/>
        </w:rPr>
        <w:t>. The Contact Centre email is placed prominently throughout checkout and the phone number is available on the site</w:t>
      </w:r>
      <w:r w:rsidRPr="5DB27BBC">
        <w:rPr>
          <w:sz w:val="28"/>
          <w:szCs w:val="28"/>
        </w:rPr>
        <w:t xml:space="preserve"> for easy alternative access</w:t>
      </w:r>
      <w:r w:rsidRPr="5DB27BBC">
        <w:rPr>
          <w:sz w:val="28"/>
          <w:szCs w:val="28"/>
          <w:lang w:val="en-CA"/>
        </w:rPr>
        <w:t xml:space="preserve">. </w:t>
      </w:r>
    </w:p>
    <w:p w14:paraId="3D127053" w14:textId="27E92E12" w:rsidR="001C5BD4" w:rsidRPr="004C01D7" w:rsidRDefault="00FE5020" w:rsidP="000E68D6">
      <w:pPr>
        <w:pStyle w:val="ListParagraph"/>
        <w:numPr>
          <w:ilvl w:val="0"/>
          <w:numId w:val="17"/>
        </w:numPr>
        <w:spacing w:after="0"/>
        <w:ind w:left="360"/>
        <w:rPr>
          <w:rFonts w:eastAsiaTheme="minorEastAsia"/>
          <w:color w:val="000000" w:themeColor="text1"/>
          <w:sz w:val="28"/>
          <w:szCs w:val="28"/>
        </w:rPr>
      </w:pPr>
      <w:r>
        <w:rPr>
          <w:sz w:val="28"/>
          <w:szCs w:val="28"/>
        </w:rPr>
        <w:t xml:space="preserve">PlayNow.com </w:t>
      </w:r>
      <w:r w:rsidR="00401973">
        <w:rPr>
          <w:sz w:val="28"/>
          <w:szCs w:val="28"/>
        </w:rPr>
        <w:t xml:space="preserve">accessibility has improved by </w:t>
      </w:r>
      <w:r>
        <w:rPr>
          <w:sz w:val="28"/>
          <w:szCs w:val="28"/>
        </w:rPr>
        <w:t>us</w:t>
      </w:r>
      <w:r w:rsidR="00401973">
        <w:rPr>
          <w:sz w:val="28"/>
          <w:szCs w:val="28"/>
        </w:rPr>
        <w:t>ing</w:t>
      </w:r>
      <w:r>
        <w:rPr>
          <w:sz w:val="28"/>
          <w:szCs w:val="28"/>
        </w:rPr>
        <w:t xml:space="preserve"> te</w:t>
      </w:r>
      <w:r w:rsidR="00401973">
        <w:rPr>
          <w:sz w:val="28"/>
          <w:szCs w:val="28"/>
        </w:rPr>
        <w:t>c</w:t>
      </w:r>
      <w:r>
        <w:rPr>
          <w:sz w:val="28"/>
          <w:szCs w:val="28"/>
        </w:rPr>
        <w:t xml:space="preserve">hnology that re-sizes content based on a user’s device screen and </w:t>
      </w:r>
      <w:r w:rsidR="00376425">
        <w:rPr>
          <w:sz w:val="28"/>
          <w:szCs w:val="28"/>
        </w:rPr>
        <w:t xml:space="preserve">changing layout to make game tiles easier to view. </w:t>
      </w:r>
      <w:r w:rsidR="00444DB5">
        <w:rPr>
          <w:sz w:val="28"/>
          <w:szCs w:val="28"/>
        </w:rPr>
        <w:t xml:space="preserve">In addition, </w:t>
      </w:r>
      <w:r w:rsidR="00444DB5" w:rsidRPr="527CF01D">
        <w:rPr>
          <w:sz w:val="28"/>
          <w:szCs w:val="28"/>
          <w:lang w:val="en-CA"/>
        </w:rPr>
        <w:t>British Columbia Lottery Corporation</w:t>
      </w:r>
      <w:r w:rsidR="0039573E">
        <w:rPr>
          <w:sz w:val="28"/>
          <w:szCs w:val="28"/>
          <w:lang w:val="en-CA"/>
        </w:rPr>
        <w:t>,</w:t>
      </w:r>
      <w:r w:rsidR="00444DB5">
        <w:rPr>
          <w:sz w:val="28"/>
          <w:szCs w:val="28"/>
          <w:lang w:val="en-CA"/>
        </w:rPr>
        <w:t xml:space="preserve"> the service provider, </w:t>
      </w:r>
      <w:r w:rsidR="00444DB5" w:rsidRPr="527CF01D">
        <w:rPr>
          <w:sz w:val="28"/>
          <w:szCs w:val="28"/>
          <w:lang w:val="en-CA"/>
        </w:rPr>
        <w:t>allow</w:t>
      </w:r>
      <w:r w:rsidR="00444DB5">
        <w:rPr>
          <w:sz w:val="28"/>
          <w:szCs w:val="28"/>
          <w:lang w:val="en-CA"/>
        </w:rPr>
        <w:t>s</w:t>
      </w:r>
      <w:r w:rsidR="00444DB5" w:rsidRPr="527CF01D">
        <w:rPr>
          <w:sz w:val="28"/>
          <w:szCs w:val="28"/>
          <w:lang w:val="en-CA"/>
        </w:rPr>
        <w:t xml:space="preserve"> support persons to represent customers on customer service calls</w:t>
      </w:r>
      <w:r w:rsidR="00E52690">
        <w:rPr>
          <w:sz w:val="28"/>
          <w:szCs w:val="28"/>
          <w:lang w:val="en-CA"/>
        </w:rPr>
        <w:t xml:space="preserve">. </w:t>
      </w:r>
    </w:p>
    <w:p w14:paraId="5B2A5B3C" w14:textId="3A08AA21" w:rsidR="00AC2F57" w:rsidRPr="00AC2F57" w:rsidRDefault="09B65BFB" w:rsidP="68D6D082">
      <w:pPr>
        <w:pStyle w:val="ListParagraph"/>
        <w:numPr>
          <w:ilvl w:val="0"/>
          <w:numId w:val="17"/>
        </w:numPr>
        <w:ind w:left="360"/>
        <w:rPr>
          <w:rFonts w:eastAsiaTheme="minorEastAsia"/>
          <w:b/>
          <w:bCs/>
          <w:sz w:val="28"/>
          <w:szCs w:val="28"/>
          <w:lang w:val="en-CA"/>
        </w:rPr>
      </w:pPr>
      <w:r w:rsidRPr="68D6D082">
        <w:rPr>
          <w:sz w:val="28"/>
          <w:szCs w:val="28"/>
        </w:rPr>
        <w:t>New g</w:t>
      </w:r>
      <w:r w:rsidR="00BF396D" w:rsidRPr="68D6D082">
        <w:rPr>
          <w:sz w:val="28"/>
          <w:szCs w:val="28"/>
        </w:rPr>
        <w:t xml:space="preserve">aming </w:t>
      </w:r>
      <w:r w:rsidR="2385ED9E" w:rsidRPr="68D6D082">
        <w:rPr>
          <w:sz w:val="28"/>
          <w:szCs w:val="28"/>
        </w:rPr>
        <w:t xml:space="preserve">machines </w:t>
      </w:r>
      <w:r w:rsidR="00BF396D" w:rsidRPr="68D6D082">
        <w:rPr>
          <w:sz w:val="28"/>
          <w:szCs w:val="28"/>
        </w:rPr>
        <w:t xml:space="preserve">now </w:t>
      </w:r>
      <w:r w:rsidR="002B3A60" w:rsidRPr="68D6D082">
        <w:rPr>
          <w:sz w:val="28"/>
          <w:szCs w:val="28"/>
        </w:rPr>
        <w:t>include brighter</w:t>
      </w:r>
      <w:r w:rsidR="00BF396D" w:rsidRPr="68D6D082">
        <w:rPr>
          <w:sz w:val="28"/>
          <w:szCs w:val="28"/>
        </w:rPr>
        <w:t xml:space="preserve"> </w:t>
      </w:r>
      <w:r w:rsidR="78C7E0A1" w:rsidRPr="68D6D082">
        <w:rPr>
          <w:sz w:val="28"/>
          <w:szCs w:val="28"/>
        </w:rPr>
        <w:t xml:space="preserve">and higher </w:t>
      </w:r>
      <w:r w:rsidR="00BF396D" w:rsidRPr="68D6D082">
        <w:rPr>
          <w:sz w:val="28"/>
          <w:szCs w:val="28"/>
        </w:rPr>
        <w:t xml:space="preserve">resolution graphics for visual clarity and taller displays with curved monitor technology so that it is less strenuous for players to view the entire screen. </w:t>
      </w:r>
    </w:p>
    <w:p w14:paraId="09AAFC33" w14:textId="4AD15157" w:rsidR="00985662" w:rsidRPr="00AC2F57" w:rsidRDefault="00985662" w:rsidP="00AC2F57">
      <w:pPr>
        <w:rPr>
          <w:b/>
          <w:bCs/>
          <w:sz w:val="28"/>
          <w:szCs w:val="28"/>
          <w:lang w:val="en-CA"/>
        </w:rPr>
      </w:pPr>
      <w:r w:rsidRPr="00AC2F57">
        <w:rPr>
          <w:b/>
          <w:bCs/>
          <w:sz w:val="28"/>
          <w:szCs w:val="28"/>
          <w:lang w:val="en-CA"/>
        </w:rPr>
        <w:t>Employment</w:t>
      </w:r>
    </w:p>
    <w:p w14:paraId="4C327464" w14:textId="43B4180A" w:rsidR="007F380F" w:rsidRPr="006C0934" w:rsidRDefault="3639484A" w:rsidP="5DB27BBC">
      <w:pPr>
        <w:pStyle w:val="ListParagraph"/>
        <w:numPr>
          <w:ilvl w:val="0"/>
          <w:numId w:val="14"/>
        </w:numPr>
        <w:ind w:left="360"/>
        <w:rPr>
          <w:rFonts w:eastAsiaTheme="minorEastAsia"/>
          <w:sz w:val="28"/>
          <w:szCs w:val="28"/>
        </w:rPr>
      </w:pPr>
      <w:r w:rsidRPr="5DB27BBC">
        <w:rPr>
          <w:sz w:val="28"/>
          <w:szCs w:val="28"/>
        </w:rPr>
        <w:t xml:space="preserve">The </w:t>
      </w:r>
      <w:r w:rsidR="6AD6610F" w:rsidRPr="5DB27BBC">
        <w:rPr>
          <w:sz w:val="28"/>
          <w:szCs w:val="28"/>
        </w:rPr>
        <w:t xml:space="preserve">Employee </w:t>
      </w:r>
      <w:r w:rsidRPr="5DB27BBC">
        <w:rPr>
          <w:sz w:val="28"/>
          <w:szCs w:val="28"/>
        </w:rPr>
        <w:t xml:space="preserve">Mass Notification </w:t>
      </w:r>
      <w:r w:rsidR="120B4400" w:rsidRPr="5DB27BBC">
        <w:rPr>
          <w:sz w:val="28"/>
          <w:szCs w:val="28"/>
        </w:rPr>
        <w:t>System was launched in 2019</w:t>
      </w:r>
      <w:r w:rsidR="54F18F0C" w:rsidRPr="5DB27BBC">
        <w:rPr>
          <w:sz w:val="28"/>
          <w:szCs w:val="28"/>
        </w:rPr>
        <w:t xml:space="preserve"> to notify employees</w:t>
      </w:r>
      <w:r w:rsidR="48CDFD4A" w:rsidRPr="5DB27BBC">
        <w:rPr>
          <w:sz w:val="28"/>
          <w:szCs w:val="28"/>
        </w:rPr>
        <w:t xml:space="preserve"> of </w:t>
      </w:r>
      <w:r w:rsidR="4EEC099C" w:rsidRPr="5DB27BBC">
        <w:rPr>
          <w:sz w:val="28"/>
          <w:szCs w:val="28"/>
        </w:rPr>
        <w:t xml:space="preserve">hazardous or dangerous events at or around </w:t>
      </w:r>
      <w:r w:rsidR="00036A4A" w:rsidRPr="5DB27BBC">
        <w:rPr>
          <w:sz w:val="28"/>
          <w:szCs w:val="28"/>
        </w:rPr>
        <w:t xml:space="preserve">their </w:t>
      </w:r>
      <w:r w:rsidR="7E946713" w:rsidRPr="5DB27BBC">
        <w:rPr>
          <w:sz w:val="28"/>
          <w:szCs w:val="28"/>
        </w:rPr>
        <w:t>workplaces</w:t>
      </w:r>
      <w:r w:rsidR="0C34AD5F" w:rsidRPr="5DB27BBC">
        <w:rPr>
          <w:sz w:val="28"/>
          <w:szCs w:val="28"/>
        </w:rPr>
        <w:t xml:space="preserve">. </w:t>
      </w:r>
      <w:r w:rsidR="49553BA7" w:rsidRPr="5DB27BBC">
        <w:rPr>
          <w:rFonts w:ascii="Calibri" w:eastAsia="Calibri" w:hAnsi="Calibri" w:cs="Calibri"/>
          <w:sz w:val="28"/>
          <w:szCs w:val="28"/>
        </w:rPr>
        <w:t xml:space="preserve"> This system allows corporate email users to receive </w:t>
      </w:r>
      <w:r w:rsidR="7C63D0EF" w:rsidRPr="5DB27BBC">
        <w:rPr>
          <w:rFonts w:ascii="Calibri" w:eastAsia="Calibri" w:hAnsi="Calibri" w:cs="Calibri"/>
          <w:sz w:val="28"/>
          <w:szCs w:val="28"/>
        </w:rPr>
        <w:t xml:space="preserve">email </w:t>
      </w:r>
      <w:r w:rsidR="49553BA7" w:rsidRPr="5DB27BBC">
        <w:rPr>
          <w:rFonts w:ascii="Calibri" w:eastAsia="Calibri" w:hAnsi="Calibri" w:cs="Calibri"/>
          <w:sz w:val="28"/>
          <w:szCs w:val="28"/>
        </w:rPr>
        <w:t xml:space="preserve">notifications </w:t>
      </w:r>
      <w:r w:rsidR="65F98784" w:rsidRPr="5DB27BBC">
        <w:rPr>
          <w:rFonts w:ascii="Calibri" w:eastAsia="Calibri" w:hAnsi="Calibri" w:cs="Calibri"/>
          <w:sz w:val="28"/>
          <w:szCs w:val="28"/>
        </w:rPr>
        <w:t xml:space="preserve">and an additional notification to </w:t>
      </w:r>
      <w:r w:rsidR="5D92655C" w:rsidRPr="5DB27BBC">
        <w:rPr>
          <w:rFonts w:ascii="Calibri" w:eastAsia="Calibri" w:hAnsi="Calibri" w:cs="Calibri"/>
          <w:sz w:val="28"/>
          <w:szCs w:val="28"/>
        </w:rPr>
        <w:t xml:space="preserve">the </w:t>
      </w:r>
      <w:r w:rsidR="49553BA7" w:rsidRPr="5DB27BBC">
        <w:rPr>
          <w:rFonts w:ascii="Calibri" w:eastAsia="Calibri" w:hAnsi="Calibri" w:cs="Calibri"/>
          <w:sz w:val="28"/>
          <w:szCs w:val="28"/>
        </w:rPr>
        <w:t>corporate cell phone</w:t>
      </w:r>
      <w:r w:rsidR="0B804737" w:rsidRPr="5DB27BBC">
        <w:rPr>
          <w:rFonts w:ascii="Calibri" w:eastAsia="Calibri" w:hAnsi="Calibri" w:cs="Calibri"/>
          <w:sz w:val="28"/>
          <w:szCs w:val="28"/>
        </w:rPr>
        <w:t xml:space="preserve"> user</w:t>
      </w:r>
      <w:r w:rsidR="49553BA7" w:rsidRPr="5DB27BBC">
        <w:rPr>
          <w:rFonts w:ascii="Calibri" w:eastAsia="Calibri" w:hAnsi="Calibri" w:cs="Calibri"/>
          <w:sz w:val="28"/>
          <w:szCs w:val="28"/>
        </w:rPr>
        <w:t>s. Employees who do not have corporate cell phones have the option to receive notifications on their personal cell phones.</w:t>
      </w:r>
      <w:r w:rsidR="7487B398" w:rsidRPr="5DB27BBC">
        <w:rPr>
          <w:sz w:val="28"/>
          <w:szCs w:val="28"/>
        </w:rPr>
        <w:t xml:space="preserve"> </w:t>
      </w:r>
    </w:p>
    <w:p w14:paraId="6051C519" w14:textId="3C6F4D5E" w:rsidR="00733766" w:rsidRPr="000D4D50" w:rsidRDefault="19882816" w:rsidP="533DF4AC">
      <w:pPr>
        <w:pStyle w:val="ListParagraph"/>
        <w:numPr>
          <w:ilvl w:val="0"/>
          <w:numId w:val="14"/>
        </w:numPr>
        <w:ind w:left="360"/>
        <w:rPr>
          <w:rFonts w:eastAsiaTheme="minorEastAsia"/>
          <w:sz w:val="28"/>
          <w:szCs w:val="28"/>
        </w:rPr>
      </w:pPr>
      <w:r w:rsidRPr="533DF4AC">
        <w:rPr>
          <w:i/>
          <w:iCs/>
          <w:sz w:val="28"/>
          <w:szCs w:val="28"/>
        </w:rPr>
        <w:t>Manitoba Fire Code</w:t>
      </w:r>
      <w:r w:rsidRPr="533DF4AC">
        <w:rPr>
          <w:sz w:val="28"/>
          <w:szCs w:val="28"/>
        </w:rPr>
        <w:t xml:space="preserve"> </w:t>
      </w:r>
      <w:r w:rsidR="240DE962" w:rsidRPr="533DF4AC">
        <w:rPr>
          <w:sz w:val="28"/>
          <w:szCs w:val="28"/>
        </w:rPr>
        <w:t>and city by</w:t>
      </w:r>
      <w:r w:rsidR="7AAA7CB5" w:rsidRPr="533DF4AC">
        <w:rPr>
          <w:sz w:val="28"/>
          <w:szCs w:val="28"/>
        </w:rPr>
        <w:t>-</w:t>
      </w:r>
      <w:r w:rsidR="240DE962" w:rsidRPr="533DF4AC">
        <w:rPr>
          <w:sz w:val="28"/>
          <w:szCs w:val="28"/>
        </w:rPr>
        <w:t xml:space="preserve">laws </w:t>
      </w:r>
      <w:r w:rsidRPr="533DF4AC">
        <w:rPr>
          <w:sz w:val="28"/>
          <w:szCs w:val="28"/>
        </w:rPr>
        <w:t>require us to have fire safety plans.</w:t>
      </w:r>
      <w:r w:rsidR="6AA70E9E" w:rsidRPr="533DF4AC">
        <w:rPr>
          <w:sz w:val="28"/>
          <w:szCs w:val="28"/>
        </w:rPr>
        <w:t xml:space="preserve"> O</w:t>
      </w:r>
      <w:r w:rsidR="240DE962" w:rsidRPr="533DF4AC">
        <w:rPr>
          <w:sz w:val="28"/>
          <w:szCs w:val="28"/>
        </w:rPr>
        <w:t>ver the last six years</w:t>
      </w:r>
      <w:r w:rsidR="6AA70E9E" w:rsidRPr="533DF4AC">
        <w:rPr>
          <w:sz w:val="28"/>
          <w:szCs w:val="28"/>
        </w:rPr>
        <w:t xml:space="preserve"> the fire safety plans </w:t>
      </w:r>
      <w:r w:rsidR="00664E01" w:rsidRPr="533DF4AC">
        <w:rPr>
          <w:sz w:val="28"/>
          <w:szCs w:val="28"/>
        </w:rPr>
        <w:t xml:space="preserve">were </w:t>
      </w:r>
      <w:r w:rsidR="240DE962" w:rsidRPr="533DF4AC">
        <w:rPr>
          <w:sz w:val="28"/>
          <w:szCs w:val="28"/>
        </w:rPr>
        <w:t>significantly</w:t>
      </w:r>
      <w:r w:rsidR="1AD59A3F" w:rsidRPr="533DF4AC">
        <w:rPr>
          <w:sz w:val="28"/>
          <w:szCs w:val="28"/>
        </w:rPr>
        <w:t xml:space="preserve"> </w:t>
      </w:r>
      <w:r w:rsidR="00664E01" w:rsidRPr="533DF4AC">
        <w:rPr>
          <w:sz w:val="28"/>
          <w:szCs w:val="28"/>
        </w:rPr>
        <w:t xml:space="preserve">refined </w:t>
      </w:r>
      <w:r w:rsidR="1AD59A3F" w:rsidRPr="533DF4AC">
        <w:rPr>
          <w:sz w:val="28"/>
          <w:szCs w:val="28"/>
        </w:rPr>
        <w:t xml:space="preserve">and </w:t>
      </w:r>
      <w:r w:rsidR="704C2D0A" w:rsidRPr="533DF4AC">
        <w:rPr>
          <w:sz w:val="28"/>
          <w:szCs w:val="28"/>
        </w:rPr>
        <w:t xml:space="preserve">now </w:t>
      </w:r>
      <w:r w:rsidR="289443C4" w:rsidRPr="533DF4AC">
        <w:rPr>
          <w:sz w:val="28"/>
          <w:szCs w:val="28"/>
        </w:rPr>
        <w:t xml:space="preserve">incorporate </w:t>
      </w:r>
      <w:r w:rsidR="77D0CB89" w:rsidRPr="533DF4AC">
        <w:rPr>
          <w:sz w:val="28"/>
          <w:szCs w:val="28"/>
          <w:lang w:val="en-CA"/>
        </w:rPr>
        <w:t xml:space="preserve">accessibility </w:t>
      </w:r>
      <w:r w:rsidR="1F56B36C" w:rsidRPr="533DF4AC">
        <w:rPr>
          <w:sz w:val="28"/>
          <w:szCs w:val="28"/>
        </w:rPr>
        <w:t xml:space="preserve">procedures. </w:t>
      </w:r>
      <w:r w:rsidR="00E5F5BD" w:rsidRPr="533DF4AC">
        <w:rPr>
          <w:sz w:val="28"/>
          <w:szCs w:val="28"/>
        </w:rPr>
        <w:t xml:space="preserve">Employees are actively asked </w:t>
      </w:r>
      <w:r w:rsidR="3036F930" w:rsidRPr="533DF4AC">
        <w:rPr>
          <w:sz w:val="28"/>
          <w:szCs w:val="28"/>
        </w:rPr>
        <w:t xml:space="preserve">to </w:t>
      </w:r>
      <w:r w:rsidR="00E5F5BD" w:rsidRPr="533DF4AC">
        <w:rPr>
          <w:sz w:val="28"/>
          <w:szCs w:val="28"/>
        </w:rPr>
        <w:t xml:space="preserve">self-declare a </w:t>
      </w:r>
      <w:r w:rsidR="70E6CE33" w:rsidRPr="533DF4AC">
        <w:rPr>
          <w:sz w:val="28"/>
          <w:szCs w:val="28"/>
        </w:rPr>
        <w:t xml:space="preserve">temporary or permanent </w:t>
      </w:r>
      <w:r w:rsidR="00E5F5BD" w:rsidRPr="533DF4AC">
        <w:rPr>
          <w:sz w:val="28"/>
          <w:szCs w:val="28"/>
        </w:rPr>
        <w:t>disability that could impact a workplace emergency</w:t>
      </w:r>
      <w:r w:rsidR="70D691B5" w:rsidRPr="533DF4AC">
        <w:rPr>
          <w:sz w:val="28"/>
          <w:szCs w:val="28"/>
        </w:rPr>
        <w:t>. A copy of the individual</w:t>
      </w:r>
      <w:r w:rsidR="490C896E" w:rsidRPr="533DF4AC">
        <w:rPr>
          <w:sz w:val="28"/>
          <w:szCs w:val="28"/>
        </w:rPr>
        <w:t>’s</w:t>
      </w:r>
      <w:r w:rsidR="70D691B5" w:rsidRPr="533DF4AC">
        <w:rPr>
          <w:sz w:val="28"/>
          <w:szCs w:val="28"/>
        </w:rPr>
        <w:t xml:space="preserve"> needs is maintained within the properties</w:t>
      </w:r>
      <w:r w:rsidR="74DC727E" w:rsidRPr="533DF4AC">
        <w:rPr>
          <w:sz w:val="28"/>
          <w:szCs w:val="28"/>
        </w:rPr>
        <w:t>’</w:t>
      </w:r>
      <w:r w:rsidR="70D691B5" w:rsidRPr="533DF4AC">
        <w:rPr>
          <w:sz w:val="28"/>
          <w:szCs w:val="28"/>
        </w:rPr>
        <w:t xml:space="preserve"> fire safety plans</w:t>
      </w:r>
      <w:r w:rsidR="1F56B36C" w:rsidRPr="533DF4AC">
        <w:rPr>
          <w:sz w:val="28"/>
          <w:szCs w:val="28"/>
        </w:rPr>
        <w:t xml:space="preserve">. A support person </w:t>
      </w:r>
      <w:r w:rsidR="0277BFD4" w:rsidRPr="533DF4AC">
        <w:rPr>
          <w:sz w:val="28"/>
          <w:szCs w:val="28"/>
        </w:rPr>
        <w:t>is</w:t>
      </w:r>
      <w:r w:rsidR="1F56B36C" w:rsidRPr="533DF4AC">
        <w:rPr>
          <w:sz w:val="28"/>
          <w:szCs w:val="28"/>
        </w:rPr>
        <w:t xml:space="preserve"> identified and informed of </w:t>
      </w:r>
      <w:r w:rsidR="24EFD402" w:rsidRPr="533DF4AC">
        <w:rPr>
          <w:sz w:val="28"/>
          <w:szCs w:val="28"/>
          <w:lang w:val="en-CA"/>
        </w:rPr>
        <w:t xml:space="preserve">an </w:t>
      </w:r>
      <w:r w:rsidR="1F56B36C" w:rsidRPr="533DF4AC">
        <w:rPr>
          <w:sz w:val="28"/>
          <w:szCs w:val="28"/>
        </w:rPr>
        <w:t>individuals’ specific needs during a workplace emergency.</w:t>
      </w:r>
    </w:p>
    <w:p w14:paraId="034BB02F" w14:textId="645BF666" w:rsidR="00733766" w:rsidRPr="000D4D50" w:rsidRDefault="2E6D13FB" w:rsidP="70E92E77">
      <w:pPr>
        <w:pStyle w:val="ListParagraph"/>
        <w:numPr>
          <w:ilvl w:val="0"/>
          <w:numId w:val="14"/>
        </w:numPr>
        <w:ind w:left="360"/>
        <w:rPr>
          <w:sz w:val="28"/>
          <w:szCs w:val="28"/>
        </w:rPr>
      </w:pPr>
      <w:r w:rsidRPr="07A13571">
        <w:rPr>
          <w:sz w:val="28"/>
          <w:szCs w:val="28"/>
        </w:rPr>
        <w:lastRenderedPageBreak/>
        <w:t xml:space="preserve">Reducing </w:t>
      </w:r>
      <w:r w:rsidR="4CC7FD77" w:rsidRPr="07A13571">
        <w:rPr>
          <w:sz w:val="28"/>
          <w:szCs w:val="28"/>
        </w:rPr>
        <w:t xml:space="preserve">Unconscious Bias </w:t>
      </w:r>
      <w:r w:rsidRPr="07A13571">
        <w:rPr>
          <w:sz w:val="28"/>
          <w:szCs w:val="28"/>
        </w:rPr>
        <w:t xml:space="preserve">in Hiring </w:t>
      </w:r>
      <w:r w:rsidR="4CC7FD77" w:rsidRPr="07A13571">
        <w:rPr>
          <w:sz w:val="28"/>
          <w:szCs w:val="28"/>
        </w:rPr>
        <w:t xml:space="preserve">training was </w:t>
      </w:r>
      <w:r w:rsidR="08566BAF" w:rsidRPr="07A13571">
        <w:rPr>
          <w:sz w:val="28"/>
          <w:szCs w:val="28"/>
        </w:rPr>
        <w:t xml:space="preserve">recently </w:t>
      </w:r>
      <w:r w:rsidR="4CC7FD77" w:rsidRPr="07A13571">
        <w:rPr>
          <w:sz w:val="28"/>
          <w:szCs w:val="28"/>
        </w:rPr>
        <w:t xml:space="preserve">developed internally </w:t>
      </w:r>
      <w:r w:rsidR="31DA30C4" w:rsidRPr="07A13571">
        <w:rPr>
          <w:sz w:val="28"/>
          <w:szCs w:val="28"/>
        </w:rPr>
        <w:t xml:space="preserve">to </w:t>
      </w:r>
      <w:r w:rsidR="7FD91216" w:rsidRPr="07A13571">
        <w:rPr>
          <w:sz w:val="28"/>
          <w:szCs w:val="28"/>
        </w:rPr>
        <w:t xml:space="preserve">help </w:t>
      </w:r>
      <w:r w:rsidR="08F75826" w:rsidRPr="07A13571">
        <w:rPr>
          <w:sz w:val="28"/>
          <w:szCs w:val="28"/>
        </w:rPr>
        <w:t>management</w:t>
      </w:r>
      <w:r w:rsidR="7FD91216" w:rsidRPr="07A13571">
        <w:rPr>
          <w:sz w:val="28"/>
          <w:szCs w:val="28"/>
        </w:rPr>
        <w:t xml:space="preserve"> </w:t>
      </w:r>
      <w:r w:rsidR="427CE27F" w:rsidRPr="07A13571">
        <w:rPr>
          <w:sz w:val="28"/>
          <w:szCs w:val="28"/>
        </w:rPr>
        <w:t>be aware of a</w:t>
      </w:r>
      <w:r w:rsidR="6FE14064" w:rsidRPr="07A13571">
        <w:rPr>
          <w:sz w:val="28"/>
          <w:szCs w:val="28"/>
        </w:rPr>
        <w:t xml:space="preserve">nd reduce </w:t>
      </w:r>
      <w:r w:rsidR="7FD91216" w:rsidRPr="07A13571">
        <w:rPr>
          <w:sz w:val="28"/>
          <w:szCs w:val="28"/>
        </w:rPr>
        <w:t xml:space="preserve">any implicit attitude, stereotype, </w:t>
      </w:r>
      <w:r w:rsidR="57C835C2" w:rsidRPr="07A13571">
        <w:rPr>
          <w:sz w:val="28"/>
          <w:szCs w:val="28"/>
        </w:rPr>
        <w:t>motivation,</w:t>
      </w:r>
      <w:r w:rsidR="7FD91216" w:rsidRPr="07A13571">
        <w:rPr>
          <w:sz w:val="28"/>
          <w:szCs w:val="28"/>
        </w:rPr>
        <w:t xml:space="preserve"> or assumption </w:t>
      </w:r>
      <w:r w:rsidR="6FCE1965" w:rsidRPr="07A13571">
        <w:rPr>
          <w:sz w:val="28"/>
          <w:szCs w:val="28"/>
        </w:rPr>
        <w:t xml:space="preserve">that </w:t>
      </w:r>
      <w:r w:rsidR="2B73B116" w:rsidRPr="07A13571">
        <w:rPr>
          <w:sz w:val="28"/>
          <w:szCs w:val="28"/>
        </w:rPr>
        <w:t xml:space="preserve">could </w:t>
      </w:r>
      <w:r w:rsidR="7FD91216" w:rsidRPr="07A13571">
        <w:rPr>
          <w:sz w:val="28"/>
          <w:szCs w:val="28"/>
        </w:rPr>
        <w:t xml:space="preserve">significantly impact </w:t>
      </w:r>
      <w:r w:rsidR="5721D7A6" w:rsidRPr="07A13571">
        <w:rPr>
          <w:sz w:val="28"/>
          <w:szCs w:val="28"/>
        </w:rPr>
        <w:t>potential and existing employees</w:t>
      </w:r>
      <w:r w:rsidR="62DD4319" w:rsidRPr="07A13571">
        <w:rPr>
          <w:sz w:val="28"/>
          <w:szCs w:val="28"/>
        </w:rPr>
        <w:t>.</w:t>
      </w:r>
      <w:r w:rsidR="4CC7FD77" w:rsidRPr="07A13571">
        <w:rPr>
          <w:sz w:val="28"/>
          <w:szCs w:val="28"/>
        </w:rPr>
        <w:t xml:space="preserve"> This training </w:t>
      </w:r>
      <w:r w:rsidR="35628ADC" w:rsidRPr="07A13571">
        <w:rPr>
          <w:sz w:val="28"/>
          <w:szCs w:val="28"/>
        </w:rPr>
        <w:t>was developed with voiceover and closed caption</w:t>
      </w:r>
      <w:r w:rsidR="14C7C101" w:rsidRPr="07A13571">
        <w:rPr>
          <w:sz w:val="28"/>
          <w:szCs w:val="28"/>
        </w:rPr>
        <w:t>ing</w:t>
      </w:r>
      <w:r w:rsidR="486B5D83" w:rsidRPr="07A13571">
        <w:rPr>
          <w:sz w:val="28"/>
          <w:szCs w:val="28"/>
        </w:rPr>
        <w:t xml:space="preserve"> options and has been rolled out to </w:t>
      </w:r>
      <w:r w:rsidR="2680261E" w:rsidRPr="07A13571">
        <w:rPr>
          <w:sz w:val="28"/>
          <w:szCs w:val="28"/>
        </w:rPr>
        <w:t xml:space="preserve">Liquor Mart </w:t>
      </w:r>
      <w:r w:rsidR="486B5D83" w:rsidRPr="07A13571">
        <w:rPr>
          <w:sz w:val="28"/>
          <w:szCs w:val="28"/>
        </w:rPr>
        <w:t>management.</w:t>
      </w:r>
      <w:r w:rsidR="661AC71C" w:rsidRPr="07A13571">
        <w:rPr>
          <w:sz w:val="28"/>
          <w:szCs w:val="28"/>
        </w:rPr>
        <w:t xml:space="preserve"> </w:t>
      </w:r>
    </w:p>
    <w:p w14:paraId="3CFED96C" w14:textId="5DAD5C8B" w:rsidR="439CCAC7" w:rsidRDefault="439CCAC7" w:rsidP="5DB27BBC">
      <w:pPr>
        <w:pStyle w:val="ListParagraph"/>
        <w:numPr>
          <w:ilvl w:val="0"/>
          <w:numId w:val="14"/>
        </w:numPr>
        <w:ind w:left="360"/>
        <w:rPr>
          <w:rFonts w:eastAsiaTheme="minorEastAsia"/>
          <w:sz w:val="28"/>
          <w:szCs w:val="28"/>
        </w:rPr>
      </w:pPr>
      <w:r w:rsidRPr="5DB27BBC">
        <w:rPr>
          <w:sz w:val="28"/>
          <w:szCs w:val="28"/>
        </w:rPr>
        <w:t>A new diversity policy was developed.</w:t>
      </w:r>
    </w:p>
    <w:p w14:paraId="1BFB2C9B" w14:textId="2C37F470" w:rsidR="00DD5E3D" w:rsidRPr="004C01D7" w:rsidRDefault="00985662" w:rsidP="000E68D6">
      <w:r>
        <w:rPr>
          <w:b/>
          <w:bCs/>
          <w:sz w:val="28"/>
          <w:szCs w:val="28"/>
          <w:lang w:val="en-CA"/>
        </w:rPr>
        <w:t>Built Environment</w:t>
      </w:r>
    </w:p>
    <w:p w14:paraId="3DCC899C" w14:textId="103310C5" w:rsidR="008829E6" w:rsidRPr="008829E6" w:rsidRDefault="70B910E5" w:rsidP="1CF285A3">
      <w:pPr>
        <w:pStyle w:val="ListParagraph"/>
        <w:numPr>
          <w:ilvl w:val="0"/>
          <w:numId w:val="17"/>
        </w:numPr>
        <w:spacing w:after="0"/>
        <w:ind w:left="360"/>
        <w:rPr>
          <w:rFonts w:eastAsiaTheme="minorEastAsia"/>
          <w:b/>
          <w:bCs/>
          <w:sz w:val="28"/>
          <w:szCs w:val="28"/>
        </w:rPr>
      </w:pPr>
      <w:r w:rsidRPr="1CF285A3">
        <w:rPr>
          <w:sz w:val="28"/>
          <w:szCs w:val="28"/>
        </w:rPr>
        <w:t xml:space="preserve">A procedure on service animals was developed and shared with employees at casinos and Liquor Marts. Service animals have full access to all spaces available to customers and are provided space next to the guest at </w:t>
      </w:r>
      <w:r w:rsidR="0E8DDD42" w:rsidRPr="1CF285A3">
        <w:rPr>
          <w:sz w:val="28"/>
          <w:szCs w:val="28"/>
        </w:rPr>
        <w:t>Club Regent Event Centre and other assigned/rushed seating events</w:t>
      </w:r>
      <w:r w:rsidRPr="1CF285A3">
        <w:rPr>
          <w:sz w:val="28"/>
          <w:szCs w:val="28"/>
        </w:rPr>
        <w:t xml:space="preserve">. </w:t>
      </w:r>
    </w:p>
    <w:p w14:paraId="6936485F" w14:textId="0DDDB7B2" w:rsidR="1CF285A3" w:rsidRDefault="1CF285A3" w:rsidP="1CF285A3">
      <w:pPr>
        <w:pStyle w:val="ListParagraph"/>
        <w:spacing w:after="0"/>
        <w:ind w:left="0"/>
        <w:rPr>
          <w:sz w:val="28"/>
          <w:szCs w:val="28"/>
        </w:rPr>
      </w:pPr>
    </w:p>
    <w:p w14:paraId="5D577A83" w14:textId="2586C1FB" w:rsidR="008829E6" w:rsidRPr="008829E6" w:rsidRDefault="008829E6" w:rsidP="008829E6">
      <w:pPr>
        <w:pStyle w:val="ListParagraph"/>
        <w:spacing w:after="0"/>
        <w:ind w:left="0"/>
        <w:rPr>
          <w:rFonts w:eastAsiaTheme="minorEastAsia"/>
          <w:sz w:val="28"/>
          <w:szCs w:val="28"/>
          <w:lang w:val="en-CA"/>
        </w:rPr>
      </w:pPr>
      <w:r>
        <w:rPr>
          <w:sz w:val="28"/>
          <w:szCs w:val="28"/>
        </w:rPr>
        <w:t>Liquor Marts</w:t>
      </w:r>
    </w:p>
    <w:p w14:paraId="2154A323" w14:textId="71610857" w:rsidR="00EC4F21" w:rsidRPr="00181E53" w:rsidRDefault="01EEE2C2" w:rsidP="07A13571">
      <w:pPr>
        <w:pStyle w:val="ListParagraph"/>
        <w:numPr>
          <w:ilvl w:val="0"/>
          <w:numId w:val="14"/>
        </w:numPr>
        <w:spacing w:after="0"/>
        <w:ind w:left="360"/>
        <w:rPr>
          <w:rFonts w:eastAsiaTheme="minorEastAsia"/>
          <w:sz w:val="28"/>
          <w:szCs w:val="28"/>
          <w:lang w:val="en-CA"/>
        </w:rPr>
      </w:pPr>
      <w:r w:rsidRPr="07A13571">
        <w:rPr>
          <w:sz w:val="28"/>
          <w:szCs w:val="28"/>
        </w:rPr>
        <w:t>C</w:t>
      </w:r>
      <w:r w:rsidR="45F1FA13" w:rsidRPr="07A13571">
        <w:rPr>
          <w:sz w:val="28"/>
          <w:szCs w:val="28"/>
        </w:rPr>
        <w:t xml:space="preserve">ontrolled entrances were added to Winnipeg, Portage la Prairie, </w:t>
      </w:r>
      <w:r w:rsidR="4B993F59" w:rsidRPr="07A13571">
        <w:rPr>
          <w:sz w:val="28"/>
          <w:szCs w:val="28"/>
        </w:rPr>
        <w:t>Brandon,</w:t>
      </w:r>
      <w:r w:rsidR="45F1FA13" w:rsidRPr="07A13571">
        <w:rPr>
          <w:sz w:val="28"/>
          <w:szCs w:val="28"/>
        </w:rPr>
        <w:t xml:space="preserve"> and Selkirk</w:t>
      </w:r>
      <w:r w:rsidR="6D8A5000" w:rsidRPr="07A13571">
        <w:rPr>
          <w:sz w:val="28"/>
          <w:szCs w:val="28"/>
        </w:rPr>
        <w:t xml:space="preserve"> stores</w:t>
      </w:r>
      <w:r w:rsidR="45F1FA13" w:rsidRPr="07A13571">
        <w:rPr>
          <w:sz w:val="28"/>
          <w:szCs w:val="28"/>
        </w:rPr>
        <w:t xml:space="preserve"> </w:t>
      </w:r>
      <w:r w:rsidR="00616D2F" w:rsidRPr="07A13571">
        <w:rPr>
          <w:sz w:val="28"/>
          <w:szCs w:val="28"/>
        </w:rPr>
        <w:t>with</w:t>
      </w:r>
      <w:r w:rsidR="45F1FA13" w:rsidRPr="07A13571">
        <w:rPr>
          <w:sz w:val="28"/>
          <w:szCs w:val="28"/>
        </w:rPr>
        <w:t xml:space="preserve"> minimal impact on accessibility. The security desk to present </w:t>
      </w:r>
      <w:r w:rsidR="006F7A0C" w:rsidRPr="07A13571">
        <w:rPr>
          <w:sz w:val="28"/>
          <w:szCs w:val="28"/>
        </w:rPr>
        <w:t>identification</w:t>
      </w:r>
      <w:r w:rsidR="45F1FA13" w:rsidRPr="07A13571">
        <w:rPr>
          <w:sz w:val="28"/>
          <w:szCs w:val="28"/>
        </w:rPr>
        <w:t xml:space="preserve"> </w:t>
      </w:r>
      <w:r w:rsidR="00300AD3" w:rsidRPr="07A13571">
        <w:rPr>
          <w:sz w:val="28"/>
          <w:szCs w:val="28"/>
        </w:rPr>
        <w:t>meets accessibility standards</w:t>
      </w:r>
      <w:r w:rsidR="45F1FA13" w:rsidRPr="07A13571">
        <w:rPr>
          <w:sz w:val="28"/>
          <w:szCs w:val="28"/>
        </w:rPr>
        <w:t xml:space="preserve">. </w:t>
      </w:r>
    </w:p>
    <w:p w14:paraId="0C5F49DE" w14:textId="0AD3BAB5" w:rsidR="00181E53" w:rsidRDefault="00D264BB" w:rsidP="533DF4AC">
      <w:pPr>
        <w:pStyle w:val="ListParagraph"/>
        <w:numPr>
          <w:ilvl w:val="0"/>
          <w:numId w:val="14"/>
        </w:numPr>
        <w:spacing w:after="0"/>
        <w:ind w:left="360"/>
        <w:rPr>
          <w:rFonts w:eastAsiaTheme="minorEastAsia"/>
          <w:sz w:val="28"/>
          <w:szCs w:val="28"/>
          <w:lang w:val="en-CA"/>
        </w:rPr>
      </w:pPr>
      <w:r w:rsidRPr="533DF4AC">
        <w:rPr>
          <w:sz w:val="28"/>
          <w:szCs w:val="28"/>
        </w:rPr>
        <w:t>Liquor Marts with controlled entrances</w:t>
      </w:r>
      <w:r w:rsidR="00615026" w:rsidRPr="533DF4AC">
        <w:rPr>
          <w:sz w:val="28"/>
          <w:szCs w:val="28"/>
        </w:rPr>
        <w:t xml:space="preserve"> </w:t>
      </w:r>
      <w:r w:rsidR="009E5BDE" w:rsidRPr="533DF4AC">
        <w:rPr>
          <w:sz w:val="28"/>
          <w:szCs w:val="28"/>
        </w:rPr>
        <w:t xml:space="preserve">must </w:t>
      </w:r>
      <w:r w:rsidR="00094571" w:rsidRPr="533DF4AC">
        <w:rPr>
          <w:sz w:val="28"/>
          <w:szCs w:val="28"/>
        </w:rPr>
        <w:t xml:space="preserve">only </w:t>
      </w:r>
      <w:r w:rsidR="009E5BDE" w:rsidRPr="533DF4AC">
        <w:rPr>
          <w:sz w:val="28"/>
          <w:szCs w:val="28"/>
        </w:rPr>
        <w:t xml:space="preserve">allow </w:t>
      </w:r>
      <w:r w:rsidR="00094571" w:rsidRPr="533DF4AC">
        <w:rPr>
          <w:sz w:val="28"/>
          <w:szCs w:val="28"/>
        </w:rPr>
        <w:t xml:space="preserve">entry to </w:t>
      </w:r>
      <w:r w:rsidR="00A56210" w:rsidRPr="533DF4AC">
        <w:rPr>
          <w:sz w:val="28"/>
          <w:szCs w:val="28"/>
        </w:rPr>
        <w:t>customers</w:t>
      </w:r>
      <w:r w:rsidR="009E5BDE" w:rsidRPr="533DF4AC">
        <w:rPr>
          <w:sz w:val="28"/>
          <w:szCs w:val="28"/>
        </w:rPr>
        <w:t xml:space="preserve"> with </w:t>
      </w:r>
      <w:r w:rsidR="00094571" w:rsidRPr="533DF4AC">
        <w:rPr>
          <w:sz w:val="28"/>
          <w:szCs w:val="28"/>
        </w:rPr>
        <w:t xml:space="preserve">acceptable </w:t>
      </w:r>
      <w:r w:rsidR="00072111" w:rsidRPr="533DF4AC">
        <w:rPr>
          <w:sz w:val="28"/>
          <w:szCs w:val="28"/>
        </w:rPr>
        <w:t>identification</w:t>
      </w:r>
      <w:r w:rsidR="00094571" w:rsidRPr="533DF4AC">
        <w:rPr>
          <w:sz w:val="28"/>
          <w:szCs w:val="28"/>
        </w:rPr>
        <w:t xml:space="preserve">. </w:t>
      </w:r>
      <w:r w:rsidRPr="533DF4AC">
        <w:rPr>
          <w:sz w:val="28"/>
          <w:szCs w:val="28"/>
        </w:rPr>
        <w:t>If a support person does not have</w:t>
      </w:r>
      <w:r w:rsidR="00AF213E" w:rsidRPr="533DF4AC">
        <w:rPr>
          <w:sz w:val="28"/>
          <w:szCs w:val="28"/>
        </w:rPr>
        <w:t xml:space="preserve"> acceptable </w:t>
      </w:r>
      <w:r w:rsidR="00BA525F" w:rsidRPr="533DF4AC">
        <w:rPr>
          <w:sz w:val="28"/>
          <w:szCs w:val="28"/>
        </w:rPr>
        <w:t>identification</w:t>
      </w:r>
      <w:r w:rsidR="00AF213E" w:rsidRPr="533DF4AC">
        <w:rPr>
          <w:sz w:val="28"/>
          <w:szCs w:val="28"/>
        </w:rPr>
        <w:t xml:space="preserve">, employees </w:t>
      </w:r>
      <w:r w:rsidR="003767D5" w:rsidRPr="533DF4AC">
        <w:rPr>
          <w:sz w:val="28"/>
          <w:szCs w:val="28"/>
        </w:rPr>
        <w:t xml:space="preserve">will </w:t>
      </w:r>
      <w:r w:rsidR="00AF213E" w:rsidRPr="533DF4AC">
        <w:rPr>
          <w:sz w:val="28"/>
          <w:szCs w:val="28"/>
        </w:rPr>
        <w:t>offer to support the customer during their shopping experience</w:t>
      </w:r>
      <w:r w:rsidR="005B4001" w:rsidRPr="533DF4AC">
        <w:rPr>
          <w:sz w:val="28"/>
          <w:szCs w:val="28"/>
        </w:rPr>
        <w:t xml:space="preserve">. In addition, </w:t>
      </w:r>
      <w:r w:rsidR="00AF213E" w:rsidRPr="533DF4AC">
        <w:rPr>
          <w:sz w:val="28"/>
          <w:szCs w:val="28"/>
        </w:rPr>
        <w:t>customer</w:t>
      </w:r>
      <w:r w:rsidR="005B4001" w:rsidRPr="533DF4AC">
        <w:rPr>
          <w:sz w:val="28"/>
          <w:szCs w:val="28"/>
        </w:rPr>
        <w:t>s</w:t>
      </w:r>
      <w:r w:rsidR="00AF213E" w:rsidRPr="533DF4AC">
        <w:rPr>
          <w:sz w:val="28"/>
          <w:szCs w:val="28"/>
        </w:rPr>
        <w:t xml:space="preserve"> </w:t>
      </w:r>
      <w:r w:rsidR="31B37F3F" w:rsidRPr="533DF4AC">
        <w:rPr>
          <w:sz w:val="28"/>
          <w:szCs w:val="28"/>
        </w:rPr>
        <w:t>in Winnipeg</w:t>
      </w:r>
      <w:r w:rsidR="00AF213E" w:rsidRPr="533DF4AC">
        <w:rPr>
          <w:sz w:val="28"/>
          <w:szCs w:val="28"/>
        </w:rPr>
        <w:t xml:space="preserve"> can use click and collect</w:t>
      </w:r>
      <w:r w:rsidR="6D3EAFF7" w:rsidRPr="533DF4AC">
        <w:rPr>
          <w:sz w:val="28"/>
          <w:szCs w:val="28"/>
        </w:rPr>
        <w:t xml:space="preserve">, and customers in Winnipeg and Brandon can use </w:t>
      </w:r>
      <w:r w:rsidR="00AF213E" w:rsidRPr="533DF4AC">
        <w:rPr>
          <w:sz w:val="28"/>
          <w:szCs w:val="28"/>
        </w:rPr>
        <w:t xml:space="preserve">liquor home delivery as an alternate shopping </w:t>
      </w:r>
      <w:r w:rsidR="00615026" w:rsidRPr="533DF4AC">
        <w:rPr>
          <w:sz w:val="28"/>
          <w:szCs w:val="28"/>
        </w:rPr>
        <w:t>solution.</w:t>
      </w:r>
    </w:p>
    <w:p w14:paraId="53FB2BE1" w14:textId="39E15EAA" w:rsidR="00EC4F21" w:rsidRDefault="76F86351" w:rsidP="000E68D6">
      <w:pPr>
        <w:pStyle w:val="ListParagraph"/>
        <w:numPr>
          <w:ilvl w:val="0"/>
          <w:numId w:val="14"/>
        </w:numPr>
        <w:spacing w:after="0"/>
        <w:ind w:left="360"/>
        <w:rPr>
          <w:sz w:val="28"/>
          <w:szCs w:val="28"/>
          <w:lang w:val="en-CA"/>
        </w:rPr>
      </w:pPr>
      <w:r w:rsidRPr="5DB27BBC">
        <w:rPr>
          <w:sz w:val="28"/>
          <w:szCs w:val="28"/>
          <w:lang w:val="en-CA"/>
        </w:rPr>
        <w:t xml:space="preserve">Accessibility features such as lowered counters, single lane </w:t>
      </w:r>
      <w:r w:rsidR="7CE9BBB6" w:rsidRPr="5DB27BBC">
        <w:rPr>
          <w:sz w:val="28"/>
          <w:szCs w:val="28"/>
          <w:lang w:val="en-CA"/>
        </w:rPr>
        <w:t>checkouts</w:t>
      </w:r>
      <w:r w:rsidRPr="5DB27BBC">
        <w:rPr>
          <w:sz w:val="28"/>
          <w:szCs w:val="28"/>
          <w:lang w:val="en-CA"/>
        </w:rPr>
        <w:t>, wide aisles, new rear-stocking fridges are incorporated into the renovation plan</w:t>
      </w:r>
      <w:r w:rsidR="1E0BB934" w:rsidRPr="5DB27BBC">
        <w:rPr>
          <w:sz w:val="28"/>
          <w:szCs w:val="28"/>
          <w:lang w:val="en-CA"/>
        </w:rPr>
        <w:t>s</w:t>
      </w:r>
      <w:r w:rsidRPr="5DB27BBC">
        <w:rPr>
          <w:sz w:val="28"/>
          <w:szCs w:val="28"/>
          <w:lang w:val="en-CA"/>
        </w:rPr>
        <w:t xml:space="preserve"> for Liquor Marts.</w:t>
      </w:r>
    </w:p>
    <w:p w14:paraId="37969B9D" w14:textId="4C8BEFD7" w:rsidR="1CF285A3" w:rsidRDefault="1CF285A3" w:rsidP="1CF285A3">
      <w:pPr>
        <w:pStyle w:val="ListParagraph"/>
        <w:spacing w:after="0"/>
        <w:ind w:left="0"/>
        <w:rPr>
          <w:sz w:val="28"/>
          <w:szCs w:val="28"/>
        </w:rPr>
      </w:pPr>
    </w:p>
    <w:p w14:paraId="30E564AF" w14:textId="5C26D526" w:rsidR="008829E6" w:rsidRPr="008829E6" w:rsidRDefault="008829E6" w:rsidP="008829E6">
      <w:pPr>
        <w:pStyle w:val="ListParagraph"/>
        <w:spacing w:after="0"/>
        <w:ind w:left="0"/>
        <w:rPr>
          <w:sz w:val="28"/>
          <w:szCs w:val="28"/>
          <w:lang w:val="en-CA"/>
        </w:rPr>
      </w:pPr>
      <w:r w:rsidRPr="008829E6">
        <w:rPr>
          <w:sz w:val="28"/>
          <w:szCs w:val="28"/>
        </w:rPr>
        <w:t>Casino</w:t>
      </w:r>
      <w:r>
        <w:rPr>
          <w:sz w:val="28"/>
          <w:szCs w:val="28"/>
        </w:rPr>
        <w:t>s</w:t>
      </w:r>
    </w:p>
    <w:p w14:paraId="6781C838" w14:textId="260A2782" w:rsidR="002B3A60" w:rsidRDefault="0D1687F9" w:rsidP="007C023A">
      <w:pPr>
        <w:pStyle w:val="ListParagraph"/>
        <w:numPr>
          <w:ilvl w:val="0"/>
          <w:numId w:val="14"/>
        </w:numPr>
        <w:spacing w:after="0"/>
        <w:ind w:left="360"/>
        <w:rPr>
          <w:sz w:val="28"/>
          <w:szCs w:val="28"/>
          <w:lang w:val="en-CA"/>
        </w:rPr>
      </w:pPr>
      <w:r w:rsidRPr="07A13571">
        <w:rPr>
          <w:sz w:val="28"/>
          <w:szCs w:val="28"/>
          <w:lang w:val="en-CA"/>
        </w:rPr>
        <w:t xml:space="preserve">Casino </w:t>
      </w:r>
      <w:r w:rsidR="61475242" w:rsidRPr="07A13571">
        <w:rPr>
          <w:sz w:val="28"/>
          <w:szCs w:val="28"/>
          <w:lang w:val="en-CA"/>
        </w:rPr>
        <w:t xml:space="preserve">navigation </w:t>
      </w:r>
      <w:r w:rsidRPr="07A13571">
        <w:rPr>
          <w:sz w:val="28"/>
          <w:szCs w:val="28"/>
          <w:lang w:val="en-CA"/>
        </w:rPr>
        <w:t xml:space="preserve">has improved by </w:t>
      </w:r>
      <w:r w:rsidR="016B54B3" w:rsidRPr="07A13571">
        <w:rPr>
          <w:sz w:val="28"/>
          <w:szCs w:val="28"/>
          <w:lang w:val="en-CA"/>
        </w:rPr>
        <w:t>creating</w:t>
      </w:r>
      <w:r w:rsidR="5C34968A" w:rsidRPr="07A13571">
        <w:rPr>
          <w:sz w:val="28"/>
          <w:szCs w:val="28"/>
          <w:lang w:val="en-CA"/>
        </w:rPr>
        <w:t xml:space="preserve"> </w:t>
      </w:r>
      <w:r w:rsidR="1CC5361F" w:rsidRPr="07A13571">
        <w:rPr>
          <w:sz w:val="28"/>
          <w:szCs w:val="28"/>
          <w:lang w:val="en-CA"/>
        </w:rPr>
        <w:t xml:space="preserve">separate </w:t>
      </w:r>
      <w:r w:rsidR="1B90BC7D" w:rsidRPr="07A13571">
        <w:rPr>
          <w:sz w:val="28"/>
          <w:szCs w:val="28"/>
          <w:lang w:val="en-CA"/>
        </w:rPr>
        <w:t>entrance and exit</w:t>
      </w:r>
      <w:r w:rsidR="1CC5361F" w:rsidRPr="07A13571">
        <w:rPr>
          <w:sz w:val="28"/>
          <w:szCs w:val="28"/>
          <w:lang w:val="en-CA"/>
        </w:rPr>
        <w:t xml:space="preserve"> door</w:t>
      </w:r>
      <w:r w:rsidR="3082CC41" w:rsidRPr="07A13571">
        <w:rPr>
          <w:sz w:val="28"/>
          <w:szCs w:val="28"/>
          <w:lang w:val="en-CA"/>
        </w:rPr>
        <w:t>s</w:t>
      </w:r>
      <w:r w:rsidR="1CC5361F" w:rsidRPr="07A13571">
        <w:rPr>
          <w:sz w:val="28"/>
          <w:szCs w:val="28"/>
          <w:lang w:val="en-CA"/>
        </w:rPr>
        <w:t xml:space="preserve"> </w:t>
      </w:r>
      <w:r w:rsidR="151267F2" w:rsidRPr="07A13571">
        <w:rPr>
          <w:sz w:val="28"/>
          <w:szCs w:val="28"/>
          <w:lang w:val="en-CA"/>
        </w:rPr>
        <w:t xml:space="preserve">to </w:t>
      </w:r>
      <w:r w:rsidR="048E274E" w:rsidRPr="07A13571">
        <w:rPr>
          <w:sz w:val="28"/>
          <w:szCs w:val="28"/>
          <w:lang w:val="en-CA"/>
        </w:rPr>
        <w:t xml:space="preserve">allow for </w:t>
      </w:r>
      <w:r w:rsidR="151267F2" w:rsidRPr="07A13571">
        <w:rPr>
          <w:sz w:val="28"/>
          <w:szCs w:val="28"/>
          <w:lang w:val="en-CA"/>
        </w:rPr>
        <w:t>social distanc</w:t>
      </w:r>
      <w:r w:rsidR="5143B58E" w:rsidRPr="07A13571">
        <w:rPr>
          <w:sz w:val="28"/>
          <w:szCs w:val="28"/>
          <w:lang w:val="en-CA"/>
        </w:rPr>
        <w:t>ing</w:t>
      </w:r>
      <w:r w:rsidR="151267F2" w:rsidRPr="07A13571">
        <w:rPr>
          <w:sz w:val="28"/>
          <w:szCs w:val="28"/>
          <w:lang w:val="en-CA"/>
        </w:rPr>
        <w:t xml:space="preserve"> during the pandemic</w:t>
      </w:r>
      <w:r w:rsidR="42209D88" w:rsidRPr="07A13571">
        <w:rPr>
          <w:sz w:val="28"/>
          <w:szCs w:val="28"/>
        </w:rPr>
        <w:t xml:space="preserve">. </w:t>
      </w:r>
      <w:r w:rsidR="00A367AF" w:rsidRPr="07A13571">
        <w:rPr>
          <w:sz w:val="28"/>
          <w:szCs w:val="28"/>
        </w:rPr>
        <w:t xml:space="preserve">Promotional </w:t>
      </w:r>
      <w:r w:rsidR="7A5D2B65" w:rsidRPr="07A13571">
        <w:rPr>
          <w:sz w:val="28"/>
          <w:szCs w:val="28"/>
          <w:lang w:val="en-CA"/>
        </w:rPr>
        <w:t xml:space="preserve">displays </w:t>
      </w:r>
      <w:r w:rsidR="42209D88" w:rsidRPr="07A13571">
        <w:rPr>
          <w:sz w:val="28"/>
          <w:szCs w:val="28"/>
        </w:rPr>
        <w:t xml:space="preserve">are placed </w:t>
      </w:r>
      <w:r w:rsidR="7A5D2B65" w:rsidRPr="07A13571">
        <w:rPr>
          <w:sz w:val="28"/>
          <w:szCs w:val="28"/>
          <w:lang w:val="en-CA"/>
        </w:rPr>
        <w:t xml:space="preserve">in </w:t>
      </w:r>
      <w:r w:rsidR="70B910E5" w:rsidRPr="07A13571">
        <w:rPr>
          <w:sz w:val="28"/>
          <w:szCs w:val="28"/>
        </w:rPr>
        <w:t xml:space="preserve">areas where there is </w:t>
      </w:r>
      <w:r w:rsidR="4A97B7C3" w:rsidRPr="07A13571">
        <w:rPr>
          <w:sz w:val="28"/>
          <w:szCs w:val="28"/>
          <w:lang w:val="en-CA"/>
        </w:rPr>
        <w:t>easy navigation</w:t>
      </w:r>
      <w:r w:rsidR="70B910E5" w:rsidRPr="07A13571">
        <w:rPr>
          <w:sz w:val="28"/>
          <w:szCs w:val="28"/>
        </w:rPr>
        <w:t xml:space="preserve"> and access for </w:t>
      </w:r>
      <w:r w:rsidR="0036076F" w:rsidRPr="07A13571">
        <w:rPr>
          <w:sz w:val="28"/>
          <w:szCs w:val="28"/>
        </w:rPr>
        <w:t>all and</w:t>
      </w:r>
      <w:r w:rsidR="4DF8F775" w:rsidRPr="07A13571">
        <w:rPr>
          <w:sz w:val="28"/>
          <w:szCs w:val="28"/>
          <w:lang w:val="en-CA"/>
        </w:rPr>
        <w:t xml:space="preserve"> are of a size that they can be </w:t>
      </w:r>
      <w:r w:rsidR="70B910E5" w:rsidRPr="07A13571">
        <w:rPr>
          <w:sz w:val="28"/>
          <w:szCs w:val="28"/>
        </w:rPr>
        <w:t xml:space="preserve">clearly </w:t>
      </w:r>
      <w:r w:rsidR="4DF8F775" w:rsidRPr="07A13571">
        <w:rPr>
          <w:sz w:val="28"/>
          <w:szCs w:val="28"/>
          <w:lang w:val="en-CA"/>
        </w:rPr>
        <w:t>seen</w:t>
      </w:r>
      <w:r w:rsidR="4A97B7C3" w:rsidRPr="07A13571">
        <w:rPr>
          <w:sz w:val="28"/>
          <w:szCs w:val="28"/>
          <w:lang w:val="en-CA"/>
        </w:rPr>
        <w:t>.</w:t>
      </w:r>
      <w:r w:rsidR="7A5D2B65" w:rsidRPr="07A13571">
        <w:rPr>
          <w:sz w:val="28"/>
          <w:szCs w:val="28"/>
          <w:lang w:val="en-CA"/>
        </w:rPr>
        <w:t xml:space="preserve"> </w:t>
      </w:r>
    </w:p>
    <w:p w14:paraId="3CF6906E" w14:textId="1015C00D" w:rsidR="00A86D7D" w:rsidRPr="008829E6" w:rsidRDefault="7A5D2B65" w:rsidP="007C023A">
      <w:pPr>
        <w:pStyle w:val="ListParagraph"/>
        <w:numPr>
          <w:ilvl w:val="0"/>
          <w:numId w:val="14"/>
        </w:numPr>
        <w:spacing w:after="0"/>
        <w:ind w:left="360"/>
        <w:rPr>
          <w:sz w:val="28"/>
          <w:szCs w:val="28"/>
          <w:lang w:val="en-CA"/>
        </w:rPr>
      </w:pPr>
      <w:r w:rsidRPr="1CF285A3">
        <w:rPr>
          <w:sz w:val="28"/>
          <w:szCs w:val="28"/>
          <w:lang w:val="en-CA"/>
        </w:rPr>
        <w:lastRenderedPageBreak/>
        <w:t xml:space="preserve">Line-ups to enter casino tournaments </w:t>
      </w:r>
      <w:r w:rsidR="08D60088" w:rsidRPr="1CF285A3">
        <w:rPr>
          <w:sz w:val="28"/>
          <w:szCs w:val="28"/>
          <w:lang w:val="en-CA"/>
        </w:rPr>
        <w:t>are monitored for guests requiring registration assistance</w:t>
      </w:r>
      <w:r w:rsidR="002B3A60" w:rsidRPr="1CF285A3">
        <w:rPr>
          <w:sz w:val="28"/>
          <w:szCs w:val="28"/>
        </w:rPr>
        <w:t>,</w:t>
      </w:r>
      <w:r w:rsidR="6599D9B1" w:rsidRPr="1CF285A3">
        <w:rPr>
          <w:sz w:val="28"/>
          <w:szCs w:val="28"/>
          <w:lang w:val="en-CA"/>
        </w:rPr>
        <w:t xml:space="preserve"> </w:t>
      </w:r>
      <w:r w:rsidRPr="1CF285A3">
        <w:rPr>
          <w:sz w:val="28"/>
          <w:szCs w:val="28"/>
          <w:lang w:val="en-CA"/>
        </w:rPr>
        <w:t xml:space="preserve">and </w:t>
      </w:r>
      <w:r w:rsidR="00A367AF">
        <w:rPr>
          <w:sz w:val="28"/>
          <w:szCs w:val="28"/>
        </w:rPr>
        <w:t xml:space="preserve">tournament </w:t>
      </w:r>
      <w:r w:rsidR="6CB2876D" w:rsidRPr="1CF285A3">
        <w:rPr>
          <w:sz w:val="28"/>
          <w:szCs w:val="28"/>
          <w:lang w:val="en-CA"/>
        </w:rPr>
        <w:t xml:space="preserve">machines are monitored </w:t>
      </w:r>
      <w:r w:rsidR="7BF6603B" w:rsidRPr="1CF285A3">
        <w:rPr>
          <w:sz w:val="28"/>
          <w:szCs w:val="28"/>
          <w:lang w:val="en-CA"/>
        </w:rPr>
        <w:t xml:space="preserve">for </w:t>
      </w:r>
      <w:r w:rsidR="6CB2876D" w:rsidRPr="1CF285A3">
        <w:rPr>
          <w:sz w:val="28"/>
          <w:szCs w:val="28"/>
          <w:lang w:val="en-CA"/>
        </w:rPr>
        <w:t>guest</w:t>
      </w:r>
      <w:r w:rsidR="7BF6603B" w:rsidRPr="1CF285A3">
        <w:rPr>
          <w:sz w:val="28"/>
          <w:szCs w:val="28"/>
          <w:lang w:val="en-CA"/>
        </w:rPr>
        <w:t>s</w:t>
      </w:r>
      <w:r w:rsidR="6CB2876D" w:rsidRPr="1CF285A3">
        <w:rPr>
          <w:sz w:val="28"/>
          <w:szCs w:val="28"/>
          <w:lang w:val="en-CA"/>
        </w:rPr>
        <w:t xml:space="preserve"> who require assistance </w:t>
      </w:r>
      <w:r w:rsidR="4F481999" w:rsidRPr="1CF285A3">
        <w:rPr>
          <w:sz w:val="28"/>
          <w:szCs w:val="28"/>
          <w:lang w:val="en-CA"/>
        </w:rPr>
        <w:t xml:space="preserve">to </w:t>
      </w:r>
      <w:r w:rsidR="6CB2876D" w:rsidRPr="1CF285A3">
        <w:rPr>
          <w:sz w:val="28"/>
          <w:szCs w:val="28"/>
          <w:lang w:val="en-CA"/>
        </w:rPr>
        <w:t xml:space="preserve">remove the slot chair. </w:t>
      </w:r>
    </w:p>
    <w:p w14:paraId="2E926401" w14:textId="516EEEEF" w:rsidR="0007467D" w:rsidRPr="008829E6" w:rsidRDefault="009334C0" w:rsidP="007C023A">
      <w:pPr>
        <w:pStyle w:val="ListParagraph"/>
        <w:numPr>
          <w:ilvl w:val="0"/>
          <w:numId w:val="14"/>
        </w:numPr>
        <w:spacing w:after="0"/>
        <w:ind w:left="360"/>
        <w:rPr>
          <w:sz w:val="28"/>
          <w:szCs w:val="28"/>
          <w:lang w:val="en-CA"/>
        </w:rPr>
      </w:pPr>
      <w:r w:rsidRPr="70E92E77">
        <w:rPr>
          <w:sz w:val="28"/>
          <w:szCs w:val="28"/>
          <w:lang w:val="en-CA"/>
        </w:rPr>
        <w:t xml:space="preserve">Scan to Win program scanners are now </w:t>
      </w:r>
      <w:r w:rsidR="0007467D" w:rsidRPr="70E92E77">
        <w:rPr>
          <w:sz w:val="28"/>
          <w:szCs w:val="28"/>
          <w:lang w:val="en-CA"/>
        </w:rPr>
        <w:t xml:space="preserve">installed in easy to access areas. Scanners are positioned at an </w:t>
      </w:r>
      <w:r w:rsidR="1C9A93F2" w:rsidRPr="70E92E77">
        <w:rPr>
          <w:sz w:val="28"/>
          <w:szCs w:val="28"/>
          <w:lang w:val="en-CA"/>
        </w:rPr>
        <w:t xml:space="preserve">accessible </w:t>
      </w:r>
      <w:r w:rsidR="0007467D" w:rsidRPr="70E92E77">
        <w:rPr>
          <w:sz w:val="28"/>
          <w:szCs w:val="28"/>
          <w:lang w:val="en-CA"/>
        </w:rPr>
        <w:t>height. Signage is large and bright on a monitor above the scanner</w:t>
      </w:r>
      <w:r w:rsidR="008829E6" w:rsidRPr="70E92E77">
        <w:rPr>
          <w:sz w:val="28"/>
          <w:szCs w:val="28"/>
        </w:rPr>
        <w:t>.</w:t>
      </w:r>
    </w:p>
    <w:p w14:paraId="4113442B" w14:textId="6DD99A60" w:rsidR="0007467D" w:rsidRPr="008829E6" w:rsidRDefault="6599D9B1" w:rsidP="007C023A">
      <w:pPr>
        <w:pStyle w:val="ListParagraph"/>
        <w:numPr>
          <w:ilvl w:val="0"/>
          <w:numId w:val="14"/>
        </w:numPr>
        <w:spacing w:after="0"/>
        <w:ind w:left="360"/>
        <w:rPr>
          <w:sz w:val="28"/>
          <w:szCs w:val="28"/>
          <w:lang w:val="en-CA"/>
        </w:rPr>
      </w:pPr>
      <w:r w:rsidRPr="07A13571">
        <w:rPr>
          <w:sz w:val="28"/>
          <w:szCs w:val="28"/>
          <w:lang w:val="en-CA"/>
        </w:rPr>
        <w:t xml:space="preserve">Interactive prize giveaway showdowns are held </w:t>
      </w:r>
      <w:r w:rsidR="70B910E5" w:rsidRPr="07A13571">
        <w:rPr>
          <w:sz w:val="28"/>
          <w:szCs w:val="28"/>
        </w:rPr>
        <w:t xml:space="preserve">on main floors </w:t>
      </w:r>
      <w:r w:rsidRPr="07A13571">
        <w:rPr>
          <w:sz w:val="28"/>
          <w:szCs w:val="28"/>
          <w:lang w:val="en-CA"/>
        </w:rPr>
        <w:t xml:space="preserve">in large accessible spaces and participants </w:t>
      </w:r>
      <w:r w:rsidR="286B6B2C" w:rsidRPr="07A13571">
        <w:rPr>
          <w:sz w:val="28"/>
          <w:szCs w:val="28"/>
          <w:lang w:val="en-CA"/>
        </w:rPr>
        <w:t>may use</w:t>
      </w:r>
      <w:r w:rsidRPr="07A13571">
        <w:rPr>
          <w:sz w:val="28"/>
          <w:szCs w:val="28"/>
          <w:lang w:val="en-CA"/>
        </w:rPr>
        <w:t xml:space="preserve"> </w:t>
      </w:r>
      <w:r w:rsidR="75D65A1C" w:rsidRPr="07A13571">
        <w:rPr>
          <w:sz w:val="28"/>
          <w:szCs w:val="28"/>
          <w:lang w:val="en-CA"/>
        </w:rPr>
        <w:t xml:space="preserve">a </w:t>
      </w:r>
      <w:r w:rsidR="70B910E5" w:rsidRPr="07A13571">
        <w:rPr>
          <w:sz w:val="28"/>
          <w:szCs w:val="28"/>
        </w:rPr>
        <w:t xml:space="preserve">support </w:t>
      </w:r>
      <w:r w:rsidRPr="07A13571">
        <w:rPr>
          <w:sz w:val="28"/>
          <w:szCs w:val="28"/>
          <w:lang w:val="en-CA"/>
        </w:rPr>
        <w:t xml:space="preserve">person if </w:t>
      </w:r>
      <w:r w:rsidR="60D6C8A9" w:rsidRPr="07A13571">
        <w:rPr>
          <w:sz w:val="28"/>
          <w:szCs w:val="28"/>
          <w:lang w:val="en-CA"/>
        </w:rPr>
        <w:t>needed</w:t>
      </w:r>
      <w:r w:rsidRPr="07A13571">
        <w:rPr>
          <w:sz w:val="28"/>
          <w:szCs w:val="28"/>
          <w:lang w:val="en-CA"/>
        </w:rPr>
        <w:t xml:space="preserve"> </w:t>
      </w:r>
      <w:r w:rsidR="70B910E5" w:rsidRPr="07A13571">
        <w:rPr>
          <w:sz w:val="28"/>
          <w:szCs w:val="28"/>
        </w:rPr>
        <w:t>(</w:t>
      </w:r>
      <w:r w:rsidR="00C76DBB" w:rsidRPr="07A13571">
        <w:rPr>
          <w:sz w:val="28"/>
          <w:szCs w:val="28"/>
        </w:rPr>
        <w:t>for example</w:t>
      </w:r>
      <w:r w:rsidR="009A36DC" w:rsidRPr="07A13571">
        <w:rPr>
          <w:sz w:val="28"/>
          <w:szCs w:val="28"/>
        </w:rPr>
        <w:t>,</w:t>
      </w:r>
      <w:r w:rsidR="00C76DBB" w:rsidRPr="07A13571">
        <w:rPr>
          <w:sz w:val="28"/>
          <w:szCs w:val="28"/>
        </w:rPr>
        <w:t xml:space="preserve"> </w:t>
      </w:r>
      <w:r w:rsidR="70B910E5" w:rsidRPr="07A13571">
        <w:rPr>
          <w:sz w:val="28"/>
          <w:szCs w:val="28"/>
        </w:rPr>
        <w:t>to spin the wheel)</w:t>
      </w:r>
      <w:r w:rsidRPr="07A13571">
        <w:rPr>
          <w:sz w:val="28"/>
          <w:szCs w:val="28"/>
          <w:lang w:val="en-CA"/>
        </w:rPr>
        <w:t>.</w:t>
      </w:r>
    </w:p>
    <w:p w14:paraId="4E0A01A5" w14:textId="5D2C106B" w:rsidR="008D4459" w:rsidRPr="008829E6" w:rsidRDefault="008630C0" w:rsidP="000E68D6">
      <w:pPr>
        <w:pStyle w:val="ListParagraph"/>
        <w:numPr>
          <w:ilvl w:val="0"/>
          <w:numId w:val="14"/>
        </w:numPr>
        <w:spacing w:after="0"/>
        <w:ind w:left="360"/>
        <w:rPr>
          <w:sz w:val="28"/>
          <w:szCs w:val="28"/>
          <w:lang w:val="en-CA"/>
        </w:rPr>
      </w:pPr>
      <w:r w:rsidRPr="32E1120C">
        <w:rPr>
          <w:sz w:val="28"/>
          <w:szCs w:val="28"/>
          <w:lang w:val="en-CA"/>
        </w:rPr>
        <w:t>G</w:t>
      </w:r>
      <w:r w:rsidR="534780BB" w:rsidRPr="32E1120C">
        <w:rPr>
          <w:sz w:val="28"/>
          <w:szCs w:val="28"/>
          <w:lang w:val="en-CA"/>
        </w:rPr>
        <w:t>aming equipment</w:t>
      </w:r>
      <w:r w:rsidR="6BF16E1C" w:rsidRPr="32E1120C">
        <w:rPr>
          <w:sz w:val="28"/>
          <w:szCs w:val="28"/>
          <w:lang w:val="en-CA"/>
        </w:rPr>
        <w:t xml:space="preserve"> </w:t>
      </w:r>
      <w:r w:rsidRPr="32E1120C">
        <w:rPr>
          <w:sz w:val="28"/>
          <w:szCs w:val="28"/>
          <w:lang w:val="en-CA"/>
        </w:rPr>
        <w:t xml:space="preserve">design </w:t>
      </w:r>
      <w:r w:rsidR="6BF16E1C" w:rsidRPr="32E1120C">
        <w:rPr>
          <w:sz w:val="28"/>
          <w:szCs w:val="28"/>
          <w:lang w:val="en-CA"/>
        </w:rPr>
        <w:t>was improved to allow employees easier access to service the machines.</w:t>
      </w:r>
      <w:r w:rsidR="350BC867" w:rsidRPr="32E1120C">
        <w:rPr>
          <w:sz w:val="28"/>
          <w:szCs w:val="28"/>
          <w:lang w:val="en-CA"/>
        </w:rPr>
        <w:t xml:space="preserve"> </w:t>
      </w:r>
    </w:p>
    <w:p w14:paraId="111AD7E3" w14:textId="42CB56B1" w:rsidR="004B3453" w:rsidRDefault="580A5A4C" w:rsidP="00F96A13">
      <w:pPr>
        <w:pStyle w:val="ListParagraph"/>
        <w:numPr>
          <w:ilvl w:val="0"/>
          <w:numId w:val="17"/>
        </w:numPr>
        <w:spacing w:after="0"/>
        <w:ind w:left="360"/>
        <w:rPr>
          <w:sz w:val="28"/>
          <w:szCs w:val="28"/>
        </w:rPr>
      </w:pPr>
      <w:r w:rsidRPr="728F900B">
        <w:rPr>
          <w:sz w:val="28"/>
          <w:szCs w:val="28"/>
        </w:rPr>
        <w:t xml:space="preserve">Casinos of Winnipeg Club Card program </w:t>
      </w:r>
      <w:r w:rsidR="777DBA4C" w:rsidRPr="728F900B">
        <w:rPr>
          <w:sz w:val="28"/>
          <w:szCs w:val="28"/>
        </w:rPr>
        <w:t xml:space="preserve">is available </w:t>
      </w:r>
      <w:r w:rsidRPr="728F900B">
        <w:rPr>
          <w:sz w:val="28"/>
          <w:szCs w:val="28"/>
        </w:rPr>
        <w:t xml:space="preserve">at the casino </w:t>
      </w:r>
      <w:r w:rsidR="777DBA4C" w:rsidRPr="728F900B">
        <w:rPr>
          <w:sz w:val="28"/>
          <w:szCs w:val="28"/>
        </w:rPr>
        <w:t>Players Club</w:t>
      </w:r>
      <w:r w:rsidR="5B938C13" w:rsidRPr="728F900B">
        <w:rPr>
          <w:sz w:val="28"/>
          <w:szCs w:val="28"/>
        </w:rPr>
        <w:t xml:space="preserve">. This </w:t>
      </w:r>
      <w:r w:rsidRPr="728F900B">
        <w:rPr>
          <w:sz w:val="28"/>
          <w:szCs w:val="28"/>
        </w:rPr>
        <w:t xml:space="preserve">allows </w:t>
      </w:r>
      <w:r w:rsidR="5B938C13" w:rsidRPr="728F900B">
        <w:rPr>
          <w:sz w:val="28"/>
          <w:szCs w:val="28"/>
        </w:rPr>
        <w:t xml:space="preserve">guests </w:t>
      </w:r>
      <w:r w:rsidRPr="728F900B">
        <w:rPr>
          <w:sz w:val="28"/>
          <w:szCs w:val="28"/>
        </w:rPr>
        <w:t xml:space="preserve">to interact </w:t>
      </w:r>
      <w:r w:rsidR="159D324E" w:rsidRPr="728F900B">
        <w:rPr>
          <w:sz w:val="28"/>
          <w:szCs w:val="28"/>
        </w:rPr>
        <w:t>in</w:t>
      </w:r>
      <w:r w:rsidR="5439B12D" w:rsidRPr="728F900B">
        <w:rPr>
          <w:sz w:val="28"/>
          <w:szCs w:val="28"/>
        </w:rPr>
        <w:t>-</w:t>
      </w:r>
      <w:r w:rsidR="159D324E" w:rsidRPr="728F900B">
        <w:rPr>
          <w:sz w:val="28"/>
          <w:szCs w:val="28"/>
        </w:rPr>
        <w:t xml:space="preserve">person </w:t>
      </w:r>
      <w:r w:rsidRPr="728F900B">
        <w:rPr>
          <w:sz w:val="28"/>
          <w:szCs w:val="28"/>
        </w:rPr>
        <w:t xml:space="preserve">with an employee who can help them </w:t>
      </w:r>
      <w:r w:rsidR="104CA3BA" w:rsidRPr="728F900B">
        <w:rPr>
          <w:sz w:val="28"/>
          <w:szCs w:val="28"/>
        </w:rPr>
        <w:t xml:space="preserve">sign up and </w:t>
      </w:r>
      <w:r w:rsidRPr="728F900B">
        <w:rPr>
          <w:sz w:val="28"/>
          <w:szCs w:val="28"/>
        </w:rPr>
        <w:t xml:space="preserve">explain program benefits. Additionally, guests can apply for a Club Card through </w:t>
      </w:r>
      <w:r w:rsidR="001C4774" w:rsidRPr="728F900B">
        <w:rPr>
          <w:sz w:val="28"/>
          <w:szCs w:val="28"/>
        </w:rPr>
        <w:t>the</w:t>
      </w:r>
      <w:r w:rsidRPr="728F900B">
        <w:rPr>
          <w:sz w:val="28"/>
          <w:szCs w:val="28"/>
        </w:rPr>
        <w:t xml:space="preserve"> online </w:t>
      </w:r>
      <w:r w:rsidR="07F6C7B8" w:rsidRPr="728F900B">
        <w:rPr>
          <w:sz w:val="28"/>
          <w:szCs w:val="28"/>
        </w:rPr>
        <w:t>sign-up</w:t>
      </w:r>
      <w:r w:rsidRPr="728F900B">
        <w:rPr>
          <w:sz w:val="28"/>
          <w:szCs w:val="28"/>
        </w:rPr>
        <w:t xml:space="preserve"> form </w:t>
      </w:r>
      <w:r w:rsidR="7D9430EC" w:rsidRPr="728F900B">
        <w:rPr>
          <w:sz w:val="28"/>
          <w:szCs w:val="28"/>
        </w:rPr>
        <w:t xml:space="preserve">that is </w:t>
      </w:r>
      <w:r w:rsidRPr="728F900B">
        <w:rPr>
          <w:sz w:val="28"/>
          <w:szCs w:val="28"/>
        </w:rPr>
        <w:t xml:space="preserve">screen reader </w:t>
      </w:r>
      <w:r w:rsidR="4F1AE6F9" w:rsidRPr="728F900B">
        <w:rPr>
          <w:sz w:val="28"/>
          <w:szCs w:val="28"/>
        </w:rPr>
        <w:t>compatible</w:t>
      </w:r>
      <w:r w:rsidRPr="728F900B">
        <w:rPr>
          <w:sz w:val="28"/>
          <w:szCs w:val="28"/>
        </w:rPr>
        <w:t>. </w:t>
      </w:r>
    </w:p>
    <w:p w14:paraId="18EB8C36" w14:textId="2C207FCA" w:rsidR="17A0E275" w:rsidRDefault="1C91A3C0" w:rsidP="70E92E77">
      <w:pPr>
        <w:pStyle w:val="ListParagraph"/>
        <w:numPr>
          <w:ilvl w:val="0"/>
          <w:numId w:val="17"/>
        </w:numPr>
        <w:spacing w:after="0"/>
        <w:ind w:left="360"/>
        <w:rPr>
          <w:sz w:val="28"/>
          <w:szCs w:val="28"/>
        </w:rPr>
      </w:pPr>
      <w:r w:rsidRPr="1CF285A3">
        <w:rPr>
          <w:sz w:val="28"/>
          <w:szCs w:val="28"/>
        </w:rPr>
        <w:t xml:space="preserve">Single lane checkouts </w:t>
      </w:r>
      <w:r w:rsidR="42209D88" w:rsidRPr="1CF285A3">
        <w:rPr>
          <w:sz w:val="28"/>
          <w:szCs w:val="28"/>
        </w:rPr>
        <w:t>were</w:t>
      </w:r>
      <w:r w:rsidRPr="1CF285A3">
        <w:rPr>
          <w:sz w:val="28"/>
          <w:szCs w:val="28"/>
        </w:rPr>
        <w:t xml:space="preserve"> implemented at the casino’s Player</w:t>
      </w:r>
      <w:r w:rsidR="006F7611">
        <w:rPr>
          <w:sz w:val="28"/>
          <w:szCs w:val="28"/>
        </w:rPr>
        <w:t>s</w:t>
      </w:r>
      <w:r w:rsidRPr="1CF285A3">
        <w:rPr>
          <w:sz w:val="28"/>
          <w:szCs w:val="28"/>
        </w:rPr>
        <w:t xml:space="preserve"> </w:t>
      </w:r>
      <w:r w:rsidR="001F5967" w:rsidRPr="522C3898">
        <w:rPr>
          <w:sz w:val="28"/>
          <w:szCs w:val="28"/>
        </w:rPr>
        <w:t>Club</w:t>
      </w:r>
      <w:r w:rsidRPr="1CF285A3">
        <w:rPr>
          <w:sz w:val="28"/>
          <w:szCs w:val="28"/>
        </w:rPr>
        <w:t>.</w:t>
      </w:r>
    </w:p>
    <w:p w14:paraId="2F2BB7FB" w14:textId="77777777" w:rsidR="002407EE" w:rsidRDefault="002407EE">
      <w:pPr>
        <w:rPr>
          <w:sz w:val="28"/>
          <w:szCs w:val="28"/>
        </w:rPr>
      </w:pPr>
      <w:r>
        <w:rPr>
          <w:sz w:val="28"/>
          <w:szCs w:val="28"/>
        </w:rPr>
        <w:br w:type="page"/>
      </w:r>
    </w:p>
    <w:p w14:paraId="139A6016" w14:textId="2F24A64E" w:rsidR="00DB1173" w:rsidRPr="0076531C" w:rsidRDefault="48FE8145" w:rsidP="5DB27BBC">
      <w:pPr>
        <w:pStyle w:val="Heading1"/>
        <w:rPr>
          <w:rFonts w:asciiTheme="minorHAnsi" w:hAnsiTheme="minorHAnsi"/>
          <w:color w:val="000000" w:themeColor="text1"/>
          <w:sz w:val="40"/>
          <w:szCs w:val="40"/>
          <w:lang w:val="en-CA"/>
        </w:rPr>
      </w:pPr>
      <w:bookmarkStart w:id="3" w:name="_Toc64022596"/>
      <w:r w:rsidRPr="5DB27BBC">
        <w:rPr>
          <w:rFonts w:asciiTheme="minorHAnsi" w:hAnsiTheme="minorHAnsi"/>
          <w:color w:val="000000" w:themeColor="text1"/>
          <w:sz w:val="40"/>
          <w:szCs w:val="40"/>
          <w:lang w:val="en-CA"/>
        </w:rPr>
        <w:lastRenderedPageBreak/>
        <w:t xml:space="preserve">Current </w:t>
      </w:r>
      <w:r w:rsidR="09F1B33A" w:rsidRPr="5DB27BBC">
        <w:rPr>
          <w:rFonts w:asciiTheme="minorHAnsi" w:hAnsiTheme="minorHAnsi"/>
          <w:color w:val="000000" w:themeColor="text1"/>
          <w:sz w:val="40"/>
          <w:szCs w:val="40"/>
          <w:lang w:val="en-CA"/>
        </w:rPr>
        <w:t>a</w:t>
      </w:r>
      <w:r w:rsidR="007022E3" w:rsidRPr="5DB27BBC">
        <w:rPr>
          <w:rFonts w:asciiTheme="minorHAnsi" w:hAnsiTheme="minorHAnsi"/>
          <w:color w:val="000000" w:themeColor="text1"/>
          <w:sz w:val="40"/>
          <w:szCs w:val="40"/>
          <w:lang w:val="en-CA"/>
        </w:rPr>
        <w:t xml:space="preserve">ccessibility </w:t>
      </w:r>
      <w:r w:rsidR="00BF40A0" w:rsidRPr="5DB27BBC">
        <w:rPr>
          <w:rFonts w:asciiTheme="minorHAnsi" w:hAnsiTheme="minorHAnsi"/>
          <w:color w:val="000000" w:themeColor="text1"/>
          <w:sz w:val="40"/>
          <w:szCs w:val="40"/>
          <w:lang w:val="en-CA"/>
        </w:rPr>
        <w:t>b</w:t>
      </w:r>
      <w:r w:rsidR="007022E3" w:rsidRPr="5DB27BBC">
        <w:rPr>
          <w:rFonts w:asciiTheme="minorHAnsi" w:hAnsiTheme="minorHAnsi"/>
          <w:color w:val="000000" w:themeColor="text1"/>
          <w:sz w:val="40"/>
          <w:szCs w:val="40"/>
          <w:lang w:val="en-CA"/>
        </w:rPr>
        <w:t>arriers</w:t>
      </w:r>
      <w:bookmarkEnd w:id="3"/>
      <w:r w:rsidR="00217C5A" w:rsidRPr="5DB27BBC">
        <w:rPr>
          <w:rFonts w:asciiTheme="minorHAnsi" w:hAnsiTheme="minorHAnsi"/>
          <w:color w:val="000000" w:themeColor="text1"/>
          <w:sz w:val="40"/>
          <w:szCs w:val="40"/>
          <w:lang w:val="en-CA"/>
        </w:rPr>
        <w:t xml:space="preserve"> </w:t>
      </w:r>
    </w:p>
    <w:p w14:paraId="50280A5F" w14:textId="64E5AC3A" w:rsidR="0069386B" w:rsidRPr="00E951A6" w:rsidRDefault="4CB45A72" w:rsidP="1CF285A3">
      <w:pPr>
        <w:rPr>
          <w:sz w:val="28"/>
          <w:szCs w:val="28"/>
          <w:lang w:val="en-CA"/>
        </w:rPr>
      </w:pPr>
      <w:r w:rsidRPr="07A13571">
        <w:rPr>
          <w:sz w:val="28"/>
          <w:szCs w:val="28"/>
        </w:rPr>
        <w:t xml:space="preserve">To identify </w:t>
      </w:r>
      <w:r w:rsidR="002D4CD1" w:rsidRPr="07A13571">
        <w:rPr>
          <w:sz w:val="28"/>
          <w:szCs w:val="28"/>
        </w:rPr>
        <w:t xml:space="preserve">operational </w:t>
      </w:r>
      <w:r w:rsidR="6ED52C4D" w:rsidRPr="07A13571">
        <w:rPr>
          <w:sz w:val="28"/>
          <w:szCs w:val="28"/>
        </w:rPr>
        <w:t xml:space="preserve">accessibility </w:t>
      </w:r>
      <w:r w:rsidRPr="07A13571">
        <w:rPr>
          <w:sz w:val="28"/>
          <w:szCs w:val="28"/>
        </w:rPr>
        <w:t xml:space="preserve">barriers, </w:t>
      </w:r>
      <w:r w:rsidR="4613B8C2" w:rsidRPr="07A13571">
        <w:rPr>
          <w:sz w:val="28"/>
          <w:szCs w:val="28"/>
          <w:lang w:val="en-CA"/>
        </w:rPr>
        <w:t>accessibility</w:t>
      </w:r>
      <w:r w:rsidR="7259433F" w:rsidRPr="07A13571">
        <w:rPr>
          <w:sz w:val="28"/>
          <w:szCs w:val="28"/>
          <w:lang w:val="en-CA"/>
        </w:rPr>
        <w:t xml:space="preserve"> audits were conducted</w:t>
      </w:r>
      <w:r w:rsidR="50E6A21B" w:rsidRPr="07A13571">
        <w:rPr>
          <w:sz w:val="28"/>
          <w:szCs w:val="28"/>
        </w:rPr>
        <w:t xml:space="preserve"> in 201</w:t>
      </w:r>
      <w:r w:rsidR="7814DCBB" w:rsidRPr="07A13571">
        <w:rPr>
          <w:sz w:val="28"/>
          <w:szCs w:val="28"/>
        </w:rPr>
        <w:t>7</w:t>
      </w:r>
      <w:r w:rsidR="50E6A21B" w:rsidRPr="07A13571">
        <w:rPr>
          <w:sz w:val="28"/>
          <w:szCs w:val="28"/>
        </w:rPr>
        <w:t xml:space="preserve"> </w:t>
      </w:r>
      <w:r w:rsidR="7259433F" w:rsidRPr="07A13571">
        <w:rPr>
          <w:sz w:val="28"/>
          <w:szCs w:val="28"/>
          <w:lang w:val="en-CA"/>
        </w:rPr>
        <w:t xml:space="preserve">at main customer contact points </w:t>
      </w:r>
      <w:r w:rsidR="6ED52C4D" w:rsidRPr="07A13571">
        <w:rPr>
          <w:sz w:val="28"/>
          <w:szCs w:val="28"/>
          <w:lang w:val="en-CA"/>
        </w:rPr>
        <w:t>including</w:t>
      </w:r>
      <w:r w:rsidR="68F4E0B4" w:rsidRPr="07A13571">
        <w:rPr>
          <w:sz w:val="28"/>
          <w:szCs w:val="28"/>
          <w:lang w:val="en-CA"/>
        </w:rPr>
        <w:t xml:space="preserve"> </w:t>
      </w:r>
      <w:r w:rsidR="005F35C4" w:rsidRPr="07A13571">
        <w:rPr>
          <w:sz w:val="28"/>
          <w:szCs w:val="28"/>
        </w:rPr>
        <w:t>casinos</w:t>
      </w:r>
      <w:r w:rsidR="7259433F" w:rsidRPr="07A13571">
        <w:rPr>
          <w:sz w:val="28"/>
          <w:szCs w:val="28"/>
          <w:lang w:val="en-CA"/>
        </w:rPr>
        <w:t xml:space="preserve">, Liquor Marts, Liquor Mart Express </w:t>
      </w:r>
      <w:r w:rsidR="673D5F0D" w:rsidRPr="07A13571">
        <w:rPr>
          <w:sz w:val="28"/>
          <w:szCs w:val="28"/>
          <w:lang w:val="en-CA"/>
        </w:rPr>
        <w:t>stores,</w:t>
      </w:r>
      <w:r w:rsidR="7259433F" w:rsidRPr="07A13571">
        <w:rPr>
          <w:sz w:val="28"/>
          <w:szCs w:val="28"/>
          <w:lang w:val="en-CA"/>
        </w:rPr>
        <w:t xml:space="preserve"> and </w:t>
      </w:r>
      <w:r w:rsidR="07AD0DE6" w:rsidRPr="07A13571">
        <w:rPr>
          <w:sz w:val="28"/>
          <w:szCs w:val="28"/>
        </w:rPr>
        <w:t xml:space="preserve">corporate </w:t>
      </w:r>
      <w:r w:rsidR="0B173512" w:rsidRPr="07A13571">
        <w:rPr>
          <w:sz w:val="28"/>
          <w:szCs w:val="28"/>
          <w:lang w:val="en-CA"/>
        </w:rPr>
        <w:t>r</w:t>
      </w:r>
      <w:r w:rsidR="7259433F" w:rsidRPr="07A13571">
        <w:rPr>
          <w:sz w:val="28"/>
          <w:szCs w:val="28"/>
          <w:lang w:val="en-CA"/>
        </w:rPr>
        <w:t>eception</w:t>
      </w:r>
      <w:r w:rsidR="46FEAB89" w:rsidRPr="07A13571">
        <w:rPr>
          <w:sz w:val="28"/>
          <w:szCs w:val="28"/>
        </w:rPr>
        <w:t>s</w:t>
      </w:r>
      <w:r w:rsidR="25045F5E" w:rsidRPr="07A13571">
        <w:rPr>
          <w:sz w:val="28"/>
          <w:szCs w:val="28"/>
          <w:lang w:val="en-CA"/>
        </w:rPr>
        <w:t xml:space="preserve">. </w:t>
      </w:r>
      <w:r w:rsidR="6ED52C4D" w:rsidRPr="07A13571">
        <w:rPr>
          <w:sz w:val="28"/>
          <w:szCs w:val="28"/>
          <w:lang w:val="en-CA"/>
        </w:rPr>
        <w:t xml:space="preserve">In addition, </w:t>
      </w:r>
      <w:r w:rsidR="07720626" w:rsidRPr="07A13571">
        <w:rPr>
          <w:sz w:val="28"/>
          <w:szCs w:val="28"/>
          <w:lang w:val="en-CA"/>
        </w:rPr>
        <w:t>o</w:t>
      </w:r>
      <w:r w:rsidRPr="07A13571">
        <w:rPr>
          <w:sz w:val="28"/>
          <w:szCs w:val="28"/>
          <w:lang w:val="en-CA"/>
        </w:rPr>
        <w:t>n</w:t>
      </w:r>
      <w:r w:rsidR="111010A6" w:rsidRPr="07A13571">
        <w:rPr>
          <w:sz w:val="28"/>
          <w:szCs w:val="28"/>
          <w:lang w:val="en-CA"/>
        </w:rPr>
        <w:t>going</w:t>
      </w:r>
      <w:r w:rsidR="111010A6" w:rsidRPr="07A13571">
        <w:rPr>
          <w:sz w:val="28"/>
          <w:szCs w:val="28"/>
        </w:rPr>
        <w:t xml:space="preserve"> consultations</w:t>
      </w:r>
      <w:r w:rsidR="56DF65EC" w:rsidRPr="07A13571">
        <w:rPr>
          <w:sz w:val="28"/>
          <w:szCs w:val="28"/>
        </w:rPr>
        <w:t xml:space="preserve"> </w:t>
      </w:r>
      <w:r w:rsidR="10615B90" w:rsidRPr="07A13571">
        <w:rPr>
          <w:sz w:val="28"/>
          <w:szCs w:val="28"/>
        </w:rPr>
        <w:t>occur</w:t>
      </w:r>
      <w:r w:rsidR="07720626" w:rsidRPr="07A13571">
        <w:rPr>
          <w:sz w:val="28"/>
          <w:szCs w:val="28"/>
        </w:rPr>
        <w:t xml:space="preserve"> with </w:t>
      </w:r>
      <w:r w:rsidR="56DF65EC" w:rsidRPr="07A13571">
        <w:rPr>
          <w:sz w:val="28"/>
          <w:szCs w:val="28"/>
        </w:rPr>
        <w:t>Liquor &amp; Lotteries employees</w:t>
      </w:r>
      <w:r w:rsidR="68F4E0B4" w:rsidRPr="07A13571">
        <w:rPr>
          <w:sz w:val="28"/>
          <w:szCs w:val="28"/>
        </w:rPr>
        <w:t xml:space="preserve"> from all areas of the corporation</w:t>
      </w:r>
      <w:r w:rsidR="10615B90" w:rsidRPr="07A13571">
        <w:rPr>
          <w:sz w:val="28"/>
          <w:szCs w:val="28"/>
        </w:rPr>
        <w:t>.</w:t>
      </w:r>
      <w:r w:rsidR="0A64EC6C" w:rsidRPr="07A13571">
        <w:rPr>
          <w:sz w:val="28"/>
          <w:szCs w:val="28"/>
        </w:rPr>
        <w:t xml:space="preserve"> </w:t>
      </w:r>
      <w:r w:rsidR="15A57A32" w:rsidRPr="07A13571">
        <w:rPr>
          <w:sz w:val="28"/>
          <w:szCs w:val="28"/>
        </w:rPr>
        <w:t xml:space="preserve">Some of the </w:t>
      </w:r>
      <w:r w:rsidR="39853C5F" w:rsidRPr="07A13571">
        <w:rPr>
          <w:sz w:val="28"/>
          <w:szCs w:val="28"/>
          <w:lang w:val="en-CA"/>
        </w:rPr>
        <w:t xml:space="preserve">barriers </w:t>
      </w:r>
      <w:r w:rsidR="55D415A8" w:rsidRPr="07A13571">
        <w:rPr>
          <w:sz w:val="28"/>
          <w:szCs w:val="28"/>
        </w:rPr>
        <w:t>found</w:t>
      </w:r>
      <w:r w:rsidR="15A57A32" w:rsidRPr="07A13571">
        <w:rPr>
          <w:sz w:val="28"/>
          <w:szCs w:val="28"/>
        </w:rPr>
        <w:t xml:space="preserve"> </w:t>
      </w:r>
      <w:r w:rsidR="39853C5F" w:rsidRPr="07A13571">
        <w:rPr>
          <w:sz w:val="28"/>
          <w:szCs w:val="28"/>
          <w:lang w:val="en-CA"/>
        </w:rPr>
        <w:t>include:</w:t>
      </w:r>
      <w:r w:rsidR="7259433F" w:rsidRPr="07A13571">
        <w:rPr>
          <w:sz w:val="28"/>
          <w:szCs w:val="28"/>
          <w:lang w:val="en-CA"/>
        </w:rPr>
        <w:t xml:space="preserve"> </w:t>
      </w:r>
    </w:p>
    <w:p w14:paraId="2B22CC0F" w14:textId="7FC5B5DB" w:rsidR="00DB1173" w:rsidRPr="00E951A6" w:rsidRDefault="00DB1173" w:rsidP="00DB1173">
      <w:pPr>
        <w:rPr>
          <w:b/>
          <w:sz w:val="28"/>
          <w:lang w:val="en-CA"/>
        </w:rPr>
      </w:pPr>
      <w:r w:rsidRPr="00E951A6">
        <w:rPr>
          <w:b/>
          <w:sz w:val="28"/>
          <w:lang w:val="en-CA"/>
        </w:rPr>
        <w:t>Attitudinal</w:t>
      </w:r>
    </w:p>
    <w:p w14:paraId="35ABC7F3" w14:textId="6E6F0969" w:rsidR="005A0965" w:rsidRPr="004A0315" w:rsidRDefault="005E0901" w:rsidP="32E1120C">
      <w:pPr>
        <w:pStyle w:val="ListParagraph"/>
        <w:numPr>
          <w:ilvl w:val="0"/>
          <w:numId w:val="13"/>
        </w:numPr>
        <w:rPr>
          <w:b/>
          <w:bCs/>
          <w:sz w:val="28"/>
          <w:szCs w:val="28"/>
          <w:lang w:val="en-CA"/>
        </w:rPr>
      </w:pPr>
      <w:r w:rsidRPr="07A13571">
        <w:rPr>
          <w:sz w:val="28"/>
          <w:szCs w:val="28"/>
        </w:rPr>
        <w:t>Management play</w:t>
      </w:r>
      <w:r w:rsidR="05822C64" w:rsidRPr="07A13571">
        <w:rPr>
          <w:sz w:val="28"/>
          <w:szCs w:val="28"/>
        </w:rPr>
        <w:t>s</w:t>
      </w:r>
      <w:r w:rsidRPr="07A13571">
        <w:rPr>
          <w:sz w:val="28"/>
          <w:szCs w:val="28"/>
        </w:rPr>
        <w:t xml:space="preserve"> an integral role in ensuring the accessibility needs of their employees have been met. </w:t>
      </w:r>
      <w:r w:rsidR="005A0965" w:rsidRPr="07A13571">
        <w:rPr>
          <w:sz w:val="28"/>
          <w:szCs w:val="28"/>
        </w:rPr>
        <w:t xml:space="preserve">Management </w:t>
      </w:r>
      <w:r w:rsidR="00E215B1" w:rsidRPr="07A13571">
        <w:rPr>
          <w:sz w:val="28"/>
          <w:szCs w:val="28"/>
        </w:rPr>
        <w:t xml:space="preserve">would benefit from </w:t>
      </w:r>
      <w:r w:rsidR="5B540701" w:rsidRPr="07A13571">
        <w:rPr>
          <w:sz w:val="28"/>
          <w:szCs w:val="28"/>
        </w:rPr>
        <w:t>added</w:t>
      </w:r>
      <w:r w:rsidR="00E215B1" w:rsidRPr="07A13571">
        <w:rPr>
          <w:sz w:val="28"/>
          <w:szCs w:val="28"/>
        </w:rPr>
        <w:t xml:space="preserve"> t</w:t>
      </w:r>
      <w:r w:rsidR="005A0965" w:rsidRPr="07A13571">
        <w:rPr>
          <w:sz w:val="28"/>
          <w:szCs w:val="28"/>
        </w:rPr>
        <w:t xml:space="preserve">raining </w:t>
      </w:r>
      <w:r w:rsidR="00575DCD" w:rsidRPr="07A13571">
        <w:rPr>
          <w:sz w:val="28"/>
          <w:szCs w:val="28"/>
        </w:rPr>
        <w:t>on provid</w:t>
      </w:r>
      <w:r w:rsidR="00585E5A" w:rsidRPr="07A13571">
        <w:rPr>
          <w:sz w:val="28"/>
          <w:szCs w:val="28"/>
        </w:rPr>
        <w:t>ing reasonable</w:t>
      </w:r>
      <w:r w:rsidR="00575DCD" w:rsidRPr="07A13571">
        <w:rPr>
          <w:sz w:val="28"/>
          <w:szCs w:val="28"/>
        </w:rPr>
        <w:t xml:space="preserve"> accommodation to </w:t>
      </w:r>
      <w:r w:rsidR="00E215B1" w:rsidRPr="07A13571">
        <w:rPr>
          <w:sz w:val="28"/>
          <w:szCs w:val="28"/>
        </w:rPr>
        <w:t xml:space="preserve">employees </w:t>
      </w:r>
      <w:r w:rsidR="00CC0777" w:rsidRPr="07A13571">
        <w:rPr>
          <w:sz w:val="28"/>
          <w:szCs w:val="28"/>
        </w:rPr>
        <w:t xml:space="preserve">who </w:t>
      </w:r>
      <w:r w:rsidR="0027647E" w:rsidRPr="07A13571">
        <w:rPr>
          <w:sz w:val="28"/>
          <w:szCs w:val="28"/>
        </w:rPr>
        <w:t xml:space="preserve">encounter permanent or temporary </w:t>
      </w:r>
      <w:r w:rsidR="00CC0777" w:rsidRPr="07A13571">
        <w:rPr>
          <w:sz w:val="28"/>
          <w:szCs w:val="28"/>
        </w:rPr>
        <w:t xml:space="preserve">barriers </w:t>
      </w:r>
      <w:r w:rsidR="00E215B1" w:rsidRPr="07A13571">
        <w:rPr>
          <w:sz w:val="28"/>
          <w:szCs w:val="28"/>
        </w:rPr>
        <w:t xml:space="preserve">and </w:t>
      </w:r>
      <w:r w:rsidR="0024444E" w:rsidRPr="07A13571">
        <w:rPr>
          <w:sz w:val="28"/>
          <w:szCs w:val="28"/>
        </w:rPr>
        <w:t>considering</w:t>
      </w:r>
      <w:r w:rsidR="00CC0777" w:rsidRPr="07A13571">
        <w:rPr>
          <w:sz w:val="28"/>
          <w:szCs w:val="28"/>
        </w:rPr>
        <w:t xml:space="preserve"> </w:t>
      </w:r>
      <w:r w:rsidR="00DE4976" w:rsidRPr="07A13571">
        <w:rPr>
          <w:sz w:val="28"/>
          <w:szCs w:val="28"/>
        </w:rPr>
        <w:t xml:space="preserve">the barriers </w:t>
      </w:r>
      <w:r w:rsidR="00743975" w:rsidRPr="07A13571">
        <w:rPr>
          <w:sz w:val="28"/>
          <w:szCs w:val="28"/>
        </w:rPr>
        <w:t xml:space="preserve">during </w:t>
      </w:r>
      <w:r w:rsidR="00992A9F" w:rsidRPr="07A13571">
        <w:rPr>
          <w:sz w:val="28"/>
          <w:szCs w:val="28"/>
        </w:rPr>
        <w:t xml:space="preserve">the </w:t>
      </w:r>
      <w:r w:rsidR="00DE4976" w:rsidRPr="07A13571">
        <w:rPr>
          <w:sz w:val="28"/>
          <w:szCs w:val="28"/>
        </w:rPr>
        <w:t xml:space="preserve">employee’s </w:t>
      </w:r>
      <w:r w:rsidR="00AC65D3" w:rsidRPr="07A13571">
        <w:rPr>
          <w:sz w:val="28"/>
          <w:szCs w:val="28"/>
        </w:rPr>
        <w:t xml:space="preserve">performance </w:t>
      </w:r>
      <w:r w:rsidR="00DE4976" w:rsidRPr="07A13571">
        <w:rPr>
          <w:sz w:val="28"/>
          <w:szCs w:val="28"/>
        </w:rPr>
        <w:t xml:space="preserve">review </w:t>
      </w:r>
      <w:r w:rsidR="00AC65D3" w:rsidRPr="07A13571">
        <w:rPr>
          <w:sz w:val="28"/>
          <w:szCs w:val="28"/>
        </w:rPr>
        <w:t>process.</w:t>
      </w:r>
    </w:p>
    <w:p w14:paraId="71AEB299" w14:textId="6F8251F7" w:rsidR="00BA49FC" w:rsidRPr="00C223CE" w:rsidRDefault="00BA49FC" w:rsidP="00BA49FC">
      <w:pPr>
        <w:pStyle w:val="ListParagraph"/>
        <w:numPr>
          <w:ilvl w:val="0"/>
          <w:numId w:val="16"/>
        </w:numPr>
        <w:rPr>
          <w:b/>
          <w:bCs/>
          <w:sz w:val="28"/>
          <w:szCs w:val="28"/>
          <w:u w:val="single"/>
          <w:lang w:val="en-CA"/>
        </w:rPr>
      </w:pPr>
      <w:r w:rsidRPr="68D6D082">
        <w:rPr>
          <w:sz w:val="28"/>
          <w:szCs w:val="28"/>
        </w:rPr>
        <w:t>A</w:t>
      </w:r>
      <w:r w:rsidRPr="68D6D082">
        <w:rPr>
          <w:sz w:val="28"/>
          <w:szCs w:val="28"/>
          <w:lang w:val="en-CA"/>
        </w:rPr>
        <w:t xml:space="preserve"> network of coworkers</w:t>
      </w:r>
      <w:r w:rsidRPr="68D6D082">
        <w:rPr>
          <w:sz w:val="28"/>
          <w:szCs w:val="28"/>
        </w:rPr>
        <w:t xml:space="preserve"> </w:t>
      </w:r>
      <w:r w:rsidRPr="68D6D082">
        <w:rPr>
          <w:sz w:val="28"/>
          <w:szCs w:val="28"/>
          <w:lang w:val="en-CA"/>
        </w:rPr>
        <w:t xml:space="preserve">committed to raising awareness and celebrating diversity and inclusion in the workplace could be brought together as a diversity </w:t>
      </w:r>
      <w:r w:rsidR="00203DB8" w:rsidRPr="68D6D082">
        <w:rPr>
          <w:sz w:val="28"/>
          <w:szCs w:val="28"/>
        </w:rPr>
        <w:t>committee</w:t>
      </w:r>
      <w:r w:rsidRPr="68D6D082">
        <w:rPr>
          <w:sz w:val="28"/>
          <w:szCs w:val="28"/>
        </w:rPr>
        <w:t>.</w:t>
      </w:r>
      <w:r w:rsidRPr="68D6D082">
        <w:rPr>
          <w:sz w:val="28"/>
          <w:szCs w:val="28"/>
          <w:lang w:val="en-CA"/>
        </w:rPr>
        <w:t xml:space="preserve"> </w:t>
      </w:r>
    </w:p>
    <w:p w14:paraId="351ED2E6" w14:textId="560688F3" w:rsidR="004A0315" w:rsidRPr="002D5F8B" w:rsidRDefault="03D88ACC" w:rsidP="1CF285A3">
      <w:pPr>
        <w:pStyle w:val="ListParagraph"/>
        <w:numPr>
          <w:ilvl w:val="0"/>
          <w:numId w:val="13"/>
        </w:numPr>
        <w:rPr>
          <w:b/>
          <w:bCs/>
          <w:sz w:val="28"/>
          <w:szCs w:val="28"/>
          <w:lang w:val="en-CA"/>
        </w:rPr>
      </w:pPr>
      <w:r w:rsidRPr="1CF285A3">
        <w:rPr>
          <w:sz w:val="28"/>
          <w:szCs w:val="28"/>
        </w:rPr>
        <w:t>A</w:t>
      </w:r>
      <w:r w:rsidR="3AB2E8C2" w:rsidRPr="1CF285A3">
        <w:rPr>
          <w:sz w:val="28"/>
          <w:szCs w:val="28"/>
        </w:rPr>
        <w:t xml:space="preserve"> diversity policy</w:t>
      </w:r>
      <w:r w:rsidRPr="1CF285A3">
        <w:rPr>
          <w:sz w:val="28"/>
          <w:szCs w:val="28"/>
        </w:rPr>
        <w:t xml:space="preserve"> and</w:t>
      </w:r>
      <w:r w:rsidR="3AB2E8C2" w:rsidRPr="1CF285A3">
        <w:rPr>
          <w:sz w:val="28"/>
          <w:szCs w:val="28"/>
        </w:rPr>
        <w:t xml:space="preserve"> long-term diversity strategy</w:t>
      </w:r>
      <w:r w:rsidR="27C1FCDA" w:rsidRPr="1CF285A3">
        <w:rPr>
          <w:sz w:val="28"/>
          <w:szCs w:val="28"/>
        </w:rPr>
        <w:t xml:space="preserve"> </w:t>
      </w:r>
      <w:r w:rsidR="0E137C08" w:rsidRPr="1CF285A3">
        <w:rPr>
          <w:sz w:val="28"/>
          <w:szCs w:val="28"/>
        </w:rPr>
        <w:t xml:space="preserve">have not yet been implemented. </w:t>
      </w:r>
    </w:p>
    <w:p w14:paraId="6DAE86C8" w14:textId="124BC4B3" w:rsidR="00DB1173" w:rsidRPr="002D06C1" w:rsidRDefault="00DB1173" w:rsidP="002D06C1">
      <w:pPr>
        <w:rPr>
          <w:b/>
          <w:sz w:val="28"/>
          <w:lang w:val="en-CA"/>
        </w:rPr>
      </w:pPr>
      <w:r w:rsidRPr="002D06C1">
        <w:rPr>
          <w:b/>
          <w:sz w:val="28"/>
          <w:lang w:val="en-CA"/>
        </w:rPr>
        <w:t>Physical and architectural</w:t>
      </w:r>
    </w:p>
    <w:p w14:paraId="5B758AAF" w14:textId="6B2AF25D" w:rsidR="002D06C1" w:rsidRPr="0082385E" w:rsidRDefault="00DB1173" w:rsidP="0E011DEE">
      <w:pPr>
        <w:pStyle w:val="ListParagraph"/>
        <w:numPr>
          <w:ilvl w:val="0"/>
          <w:numId w:val="13"/>
        </w:numPr>
        <w:rPr>
          <w:sz w:val="28"/>
          <w:szCs w:val="28"/>
        </w:rPr>
      </w:pPr>
      <w:r w:rsidRPr="0E011DEE">
        <w:rPr>
          <w:sz w:val="28"/>
          <w:szCs w:val="28"/>
        </w:rPr>
        <w:t>While</w:t>
      </w:r>
      <w:r w:rsidR="00914DC1" w:rsidRPr="0E011DEE">
        <w:rPr>
          <w:sz w:val="28"/>
          <w:szCs w:val="28"/>
        </w:rPr>
        <w:t xml:space="preserve"> </w:t>
      </w:r>
      <w:r w:rsidR="005F35C4">
        <w:rPr>
          <w:sz w:val="28"/>
          <w:szCs w:val="28"/>
        </w:rPr>
        <w:t>the</w:t>
      </w:r>
      <w:r w:rsidR="00914DC1" w:rsidRPr="0E011DEE">
        <w:rPr>
          <w:sz w:val="28"/>
          <w:szCs w:val="28"/>
        </w:rPr>
        <w:t xml:space="preserve"> </w:t>
      </w:r>
      <w:r w:rsidRPr="0E011DEE">
        <w:rPr>
          <w:sz w:val="28"/>
          <w:szCs w:val="28"/>
        </w:rPr>
        <w:t xml:space="preserve">facilities are </w:t>
      </w:r>
      <w:r w:rsidR="00914DC1" w:rsidRPr="0E011DEE">
        <w:rPr>
          <w:sz w:val="28"/>
          <w:szCs w:val="28"/>
        </w:rPr>
        <w:t xml:space="preserve">being </w:t>
      </w:r>
      <w:r w:rsidR="00657581" w:rsidRPr="0E011DEE">
        <w:rPr>
          <w:sz w:val="28"/>
          <w:szCs w:val="28"/>
        </w:rPr>
        <w:t>continuously upgraded to increase accessibility,</w:t>
      </w:r>
      <w:r w:rsidRPr="0E011DEE">
        <w:rPr>
          <w:sz w:val="28"/>
          <w:szCs w:val="28"/>
        </w:rPr>
        <w:t xml:space="preserve"> not all sites currently meet accessibility requirements.</w:t>
      </w:r>
    </w:p>
    <w:p w14:paraId="5249EA89" w14:textId="7BC8D9E3" w:rsidR="00362B5D" w:rsidRPr="0082385E" w:rsidRDefault="005A5FEC" w:rsidP="5DB27BBC">
      <w:pPr>
        <w:pStyle w:val="ListParagraph"/>
        <w:numPr>
          <w:ilvl w:val="0"/>
          <w:numId w:val="13"/>
        </w:numPr>
        <w:rPr>
          <w:sz w:val="28"/>
          <w:szCs w:val="28"/>
        </w:rPr>
      </w:pPr>
      <w:r w:rsidRPr="5DB27BBC">
        <w:rPr>
          <w:sz w:val="28"/>
          <w:szCs w:val="28"/>
        </w:rPr>
        <w:t>N</w:t>
      </w:r>
      <w:r w:rsidR="00397B46" w:rsidRPr="5DB27BBC">
        <w:rPr>
          <w:sz w:val="28"/>
          <w:szCs w:val="28"/>
        </w:rPr>
        <w:t xml:space="preserve">ew </w:t>
      </w:r>
      <w:r w:rsidR="00EF3299" w:rsidRPr="5DB27BBC">
        <w:rPr>
          <w:sz w:val="28"/>
          <w:szCs w:val="28"/>
        </w:rPr>
        <w:t>controlled</w:t>
      </w:r>
      <w:r w:rsidR="00397B46" w:rsidRPr="5DB27BBC">
        <w:rPr>
          <w:sz w:val="28"/>
          <w:szCs w:val="28"/>
        </w:rPr>
        <w:t xml:space="preserve"> </w:t>
      </w:r>
      <w:r w:rsidR="00EF3299" w:rsidRPr="5DB27BBC">
        <w:rPr>
          <w:sz w:val="28"/>
          <w:szCs w:val="28"/>
        </w:rPr>
        <w:t>entrances</w:t>
      </w:r>
      <w:r w:rsidR="004E0CCE" w:rsidRPr="5DB27BBC">
        <w:rPr>
          <w:sz w:val="28"/>
          <w:szCs w:val="28"/>
        </w:rPr>
        <w:t xml:space="preserve"> at</w:t>
      </w:r>
      <w:r w:rsidRPr="5DB27BBC">
        <w:rPr>
          <w:sz w:val="28"/>
          <w:szCs w:val="28"/>
          <w:lang w:val="en-CA"/>
        </w:rPr>
        <w:t xml:space="preserve"> </w:t>
      </w:r>
      <w:r w:rsidR="0076404A" w:rsidRPr="5DB27BBC">
        <w:rPr>
          <w:sz w:val="28"/>
          <w:szCs w:val="28"/>
          <w:lang w:val="en-CA"/>
        </w:rPr>
        <w:t xml:space="preserve">all </w:t>
      </w:r>
      <w:r w:rsidR="00FD0608" w:rsidRPr="5DB27BBC">
        <w:rPr>
          <w:sz w:val="28"/>
          <w:szCs w:val="28"/>
        </w:rPr>
        <w:t>Liquor Marts</w:t>
      </w:r>
      <w:r w:rsidR="0076404A" w:rsidRPr="5DB27BBC">
        <w:rPr>
          <w:sz w:val="28"/>
          <w:szCs w:val="28"/>
        </w:rPr>
        <w:t xml:space="preserve"> in Winnipeg, Brandon, Portage la Prairie and Selkirk</w:t>
      </w:r>
      <w:r w:rsidR="00E326C7" w:rsidRPr="5DB27BBC">
        <w:rPr>
          <w:sz w:val="28"/>
          <w:szCs w:val="28"/>
        </w:rPr>
        <w:t>,</w:t>
      </w:r>
      <w:r w:rsidR="00FD0608" w:rsidRPr="5DB27BBC">
        <w:rPr>
          <w:sz w:val="28"/>
          <w:szCs w:val="28"/>
        </w:rPr>
        <w:t xml:space="preserve"> have introduced barriers for </w:t>
      </w:r>
      <w:r w:rsidR="00266745" w:rsidRPr="5DB27BBC">
        <w:rPr>
          <w:sz w:val="28"/>
          <w:szCs w:val="28"/>
        </w:rPr>
        <w:t>s</w:t>
      </w:r>
      <w:r w:rsidR="00FD0608" w:rsidRPr="5DB27BBC">
        <w:rPr>
          <w:sz w:val="28"/>
          <w:szCs w:val="28"/>
        </w:rPr>
        <w:t xml:space="preserve">upport </w:t>
      </w:r>
      <w:r w:rsidR="00266745" w:rsidRPr="5DB27BBC">
        <w:rPr>
          <w:sz w:val="28"/>
          <w:szCs w:val="28"/>
        </w:rPr>
        <w:t>p</w:t>
      </w:r>
      <w:r w:rsidR="00FD0608" w:rsidRPr="5DB27BBC">
        <w:rPr>
          <w:sz w:val="28"/>
          <w:szCs w:val="28"/>
        </w:rPr>
        <w:t>erson</w:t>
      </w:r>
      <w:r w:rsidR="009875DA" w:rsidRPr="5DB27BBC">
        <w:rPr>
          <w:sz w:val="28"/>
          <w:szCs w:val="28"/>
        </w:rPr>
        <w:t>s</w:t>
      </w:r>
      <w:r w:rsidR="00FD0608" w:rsidRPr="5DB27BBC">
        <w:rPr>
          <w:sz w:val="28"/>
          <w:szCs w:val="28"/>
        </w:rPr>
        <w:t xml:space="preserve"> who do not have proper </w:t>
      </w:r>
      <w:r w:rsidR="00280BC7" w:rsidRPr="5DB27BBC">
        <w:rPr>
          <w:sz w:val="28"/>
          <w:szCs w:val="28"/>
        </w:rPr>
        <w:t>identification</w:t>
      </w:r>
      <w:r w:rsidR="00FD0608" w:rsidRPr="5DB27BBC">
        <w:rPr>
          <w:sz w:val="28"/>
          <w:szCs w:val="28"/>
        </w:rPr>
        <w:t xml:space="preserve"> to enter </w:t>
      </w:r>
      <w:r w:rsidR="003811A0" w:rsidRPr="5DB27BBC">
        <w:rPr>
          <w:sz w:val="28"/>
          <w:szCs w:val="28"/>
        </w:rPr>
        <w:t>these</w:t>
      </w:r>
      <w:r w:rsidR="00FD0608" w:rsidRPr="5DB27BBC">
        <w:rPr>
          <w:sz w:val="28"/>
          <w:szCs w:val="28"/>
        </w:rPr>
        <w:t xml:space="preserve"> </w:t>
      </w:r>
      <w:r w:rsidR="00F05BFA" w:rsidRPr="5DB27BBC">
        <w:rPr>
          <w:sz w:val="28"/>
          <w:szCs w:val="28"/>
        </w:rPr>
        <w:t>retail locations</w:t>
      </w:r>
      <w:r w:rsidR="00FD0608" w:rsidRPr="5DB27BBC">
        <w:rPr>
          <w:sz w:val="28"/>
          <w:szCs w:val="28"/>
        </w:rPr>
        <w:t>.</w:t>
      </w:r>
      <w:r w:rsidR="00266745" w:rsidRPr="5DB27BBC">
        <w:rPr>
          <w:sz w:val="28"/>
          <w:szCs w:val="28"/>
        </w:rPr>
        <w:t xml:space="preserve"> </w:t>
      </w:r>
    </w:p>
    <w:p w14:paraId="7759FB8B" w14:textId="414D5E36" w:rsidR="00DB1173" w:rsidRPr="00E951A6" w:rsidRDefault="00DB1173" w:rsidP="00554047">
      <w:pPr>
        <w:rPr>
          <w:b/>
          <w:sz w:val="28"/>
          <w:lang w:val="en-CA"/>
        </w:rPr>
      </w:pPr>
      <w:r w:rsidRPr="00E951A6">
        <w:rPr>
          <w:b/>
          <w:sz w:val="28"/>
          <w:lang w:val="en-CA"/>
        </w:rPr>
        <w:t>Informational and communication</w:t>
      </w:r>
    </w:p>
    <w:p w14:paraId="129EFDB6" w14:textId="581C4D89" w:rsidR="00554047" w:rsidRPr="00554047" w:rsidRDefault="00EC2901" w:rsidP="00554047">
      <w:pPr>
        <w:pStyle w:val="ListParagraph"/>
        <w:numPr>
          <w:ilvl w:val="0"/>
          <w:numId w:val="18"/>
        </w:numPr>
        <w:rPr>
          <w:sz w:val="28"/>
          <w:szCs w:val="28"/>
          <w:lang w:val="en-CA"/>
        </w:rPr>
      </w:pPr>
      <w:r>
        <w:rPr>
          <w:sz w:val="28"/>
          <w:szCs w:val="28"/>
        </w:rPr>
        <w:t xml:space="preserve">Employees would benefit from increased information </w:t>
      </w:r>
      <w:r w:rsidR="007E3076">
        <w:rPr>
          <w:sz w:val="28"/>
          <w:szCs w:val="28"/>
        </w:rPr>
        <w:t xml:space="preserve">about the importance to self-declare </w:t>
      </w:r>
      <w:r w:rsidR="00A803AC">
        <w:rPr>
          <w:sz w:val="28"/>
          <w:szCs w:val="28"/>
        </w:rPr>
        <w:t xml:space="preserve">a disability or a workplace barrier. </w:t>
      </w:r>
    </w:p>
    <w:p w14:paraId="1E69032B" w14:textId="77777777" w:rsidR="008828AF" w:rsidRDefault="008828AF" w:rsidP="00554047">
      <w:pPr>
        <w:rPr>
          <w:b/>
          <w:sz w:val="28"/>
          <w:lang w:val="en-CA"/>
        </w:rPr>
      </w:pPr>
    </w:p>
    <w:p w14:paraId="70F6112B" w14:textId="77777777" w:rsidR="008828AF" w:rsidRDefault="008828AF" w:rsidP="00554047">
      <w:pPr>
        <w:rPr>
          <w:b/>
          <w:sz w:val="28"/>
          <w:lang w:val="en-CA"/>
        </w:rPr>
      </w:pPr>
    </w:p>
    <w:p w14:paraId="65C79139" w14:textId="3DAB5559" w:rsidR="00DB1173" w:rsidRPr="00E951A6" w:rsidRDefault="00DB1173" w:rsidP="00554047">
      <w:pPr>
        <w:rPr>
          <w:b/>
          <w:sz w:val="28"/>
          <w:lang w:val="en-CA"/>
        </w:rPr>
      </w:pPr>
      <w:r w:rsidRPr="00E951A6">
        <w:rPr>
          <w:b/>
          <w:sz w:val="28"/>
          <w:lang w:val="en-CA"/>
        </w:rPr>
        <w:lastRenderedPageBreak/>
        <w:t>Technology</w:t>
      </w:r>
    </w:p>
    <w:p w14:paraId="66954C6D" w14:textId="6B14D2F0" w:rsidR="00565A28" w:rsidRPr="00715B17" w:rsidRDefault="00F9709D" w:rsidP="00565A28">
      <w:pPr>
        <w:pStyle w:val="ListParagraph"/>
        <w:numPr>
          <w:ilvl w:val="0"/>
          <w:numId w:val="13"/>
        </w:numPr>
        <w:rPr>
          <w:b/>
          <w:bCs/>
          <w:sz w:val="28"/>
          <w:szCs w:val="28"/>
          <w:lang w:val="en-CA"/>
        </w:rPr>
      </w:pPr>
      <w:r>
        <w:rPr>
          <w:sz w:val="28"/>
          <w:szCs w:val="28"/>
          <w:lang w:val="en-CA"/>
        </w:rPr>
        <w:t xml:space="preserve">Current </w:t>
      </w:r>
      <w:r w:rsidR="00EF3299">
        <w:rPr>
          <w:sz w:val="28"/>
          <w:szCs w:val="28"/>
        </w:rPr>
        <w:t>telephone system</w:t>
      </w:r>
      <w:r>
        <w:rPr>
          <w:sz w:val="28"/>
          <w:szCs w:val="28"/>
          <w:lang w:val="en-CA"/>
        </w:rPr>
        <w:t xml:space="preserve"> does not </w:t>
      </w:r>
      <w:r w:rsidR="00565A28" w:rsidRPr="527CF01D">
        <w:rPr>
          <w:sz w:val="28"/>
          <w:szCs w:val="28"/>
          <w:lang w:val="en-CA"/>
        </w:rPr>
        <w:t>accept TTY (</w:t>
      </w:r>
      <w:r w:rsidR="00EF3299">
        <w:rPr>
          <w:sz w:val="28"/>
          <w:szCs w:val="28"/>
          <w:lang w:val="en-CA"/>
        </w:rPr>
        <w:t>Teletype</w:t>
      </w:r>
      <w:r w:rsidR="00565A28" w:rsidRPr="527CF01D">
        <w:rPr>
          <w:sz w:val="28"/>
          <w:szCs w:val="28"/>
          <w:lang w:val="en-CA"/>
        </w:rPr>
        <w:t xml:space="preserve">) </w:t>
      </w:r>
      <w:r w:rsidR="00565A28">
        <w:rPr>
          <w:sz w:val="28"/>
          <w:szCs w:val="28"/>
          <w:lang w:val="en-CA"/>
        </w:rPr>
        <w:t xml:space="preserve">telephone </w:t>
      </w:r>
      <w:r w:rsidR="00565A28" w:rsidRPr="527CF01D">
        <w:rPr>
          <w:sz w:val="28"/>
          <w:szCs w:val="28"/>
          <w:lang w:val="en-CA"/>
        </w:rPr>
        <w:t>calls from customers.</w:t>
      </w:r>
    </w:p>
    <w:p w14:paraId="341B1C90" w14:textId="15CE17AC" w:rsidR="00983659" w:rsidRDefault="000E18EE" w:rsidP="0E011DEE">
      <w:pPr>
        <w:pStyle w:val="ListParagraph"/>
        <w:numPr>
          <w:ilvl w:val="0"/>
          <w:numId w:val="13"/>
        </w:numPr>
        <w:rPr>
          <w:sz w:val="28"/>
          <w:szCs w:val="28"/>
          <w:lang w:val="en-CA"/>
        </w:rPr>
      </w:pPr>
      <w:r>
        <w:rPr>
          <w:sz w:val="28"/>
          <w:szCs w:val="28"/>
          <w:lang w:val="en-CA"/>
        </w:rPr>
        <w:t xml:space="preserve">While </w:t>
      </w:r>
      <w:r w:rsidR="004E284A">
        <w:rPr>
          <w:sz w:val="28"/>
          <w:szCs w:val="28"/>
          <w:lang w:val="en-CA"/>
        </w:rPr>
        <w:t xml:space="preserve">multiple </w:t>
      </w:r>
      <w:r>
        <w:rPr>
          <w:sz w:val="28"/>
          <w:szCs w:val="28"/>
          <w:lang w:val="en-CA"/>
        </w:rPr>
        <w:t xml:space="preserve">assistive devices are </w:t>
      </w:r>
      <w:r w:rsidR="004E284A">
        <w:rPr>
          <w:sz w:val="28"/>
          <w:szCs w:val="28"/>
          <w:lang w:val="en-CA"/>
        </w:rPr>
        <w:t xml:space="preserve">made </w:t>
      </w:r>
      <w:r>
        <w:rPr>
          <w:sz w:val="28"/>
          <w:szCs w:val="28"/>
          <w:lang w:val="en-CA"/>
        </w:rPr>
        <w:t xml:space="preserve">available </w:t>
      </w:r>
      <w:r w:rsidR="004E284A">
        <w:rPr>
          <w:sz w:val="28"/>
          <w:szCs w:val="28"/>
          <w:lang w:val="en-CA"/>
        </w:rPr>
        <w:t xml:space="preserve">at no charge to customers </w:t>
      </w:r>
      <w:r>
        <w:rPr>
          <w:sz w:val="28"/>
          <w:szCs w:val="28"/>
          <w:lang w:val="en-CA"/>
        </w:rPr>
        <w:t xml:space="preserve">at </w:t>
      </w:r>
      <w:r w:rsidR="00AA796E">
        <w:rPr>
          <w:sz w:val="28"/>
          <w:szCs w:val="28"/>
        </w:rPr>
        <w:t xml:space="preserve">the </w:t>
      </w:r>
      <w:r>
        <w:rPr>
          <w:sz w:val="28"/>
          <w:szCs w:val="28"/>
          <w:lang w:val="en-CA"/>
        </w:rPr>
        <w:t xml:space="preserve">facilities, </w:t>
      </w:r>
      <w:r w:rsidR="00B125EF">
        <w:rPr>
          <w:sz w:val="28"/>
          <w:szCs w:val="28"/>
          <w:lang w:val="en-CA"/>
        </w:rPr>
        <w:t>h</w:t>
      </w:r>
      <w:r w:rsidR="004C658C">
        <w:rPr>
          <w:sz w:val="28"/>
          <w:szCs w:val="28"/>
          <w:lang w:val="en-CA"/>
        </w:rPr>
        <w:t>eadsets are not available on gaming devices</w:t>
      </w:r>
      <w:r w:rsidR="00983659" w:rsidRPr="0E011DEE">
        <w:rPr>
          <w:sz w:val="28"/>
          <w:szCs w:val="28"/>
          <w:lang w:val="en-CA"/>
        </w:rPr>
        <w:t>.</w:t>
      </w:r>
    </w:p>
    <w:p w14:paraId="60EC7DB9" w14:textId="5BBE56E1" w:rsidR="00DB1173" w:rsidRDefault="00DB1173" w:rsidP="00DB1173">
      <w:pPr>
        <w:rPr>
          <w:b/>
          <w:sz w:val="28"/>
          <w:lang w:val="en-CA"/>
        </w:rPr>
      </w:pPr>
      <w:r w:rsidRPr="00E951A6">
        <w:rPr>
          <w:b/>
          <w:sz w:val="28"/>
          <w:lang w:val="en-CA"/>
        </w:rPr>
        <w:t>Systemic</w:t>
      </w:r>
    </w:p>
    <w:p w14:paraId="5757172F" w14:textId="71C3052A" w:rsidR="00004BF4" w:rsidRPr="00EF3299" w:rsidRDefault="00004BF4" w:rsidP="00EF3299">
      <w:pPr>
        <w:pStyle w:val="ListParagraph"/>
        <w:numPr>
          <w:ilvl w:val="0"/>
          <w:numId w:val="13"/>
        </w:numPr>
        <w:rPr>
          <w:b/>
          <w:bCs/>
          <w:sz w:val="28"/>
          <w:szCs w:val="28"/>
          <w:lang w:val="en-CA"/>
        </w:rPr>
      </w:pPr>
      <w:r w:rsidRPr="07A13571">
        <w:rPr>
          <w:sz w:val="28"/>
          <w:szCs w:val="28"/>
        </w:rPr>
        <w:t xml:space="preserve">Plans for 2020 wayfinding signage improvements were interrupted by the COVID-19 pandemic. </w:t>
      </w:r>
      <w:r w:rsidR="00EF3299" w:rsidRPr="07A13571">
        <w:rPr>
          <w:sz w:val="28"/>
          <w:szCs w:val="28"/>
        </w:rPr>
        <w:t xml:space="preserve">Continuous improvements to </w:t>
      </w:r>
      <w:r w:rsidR="00EF3299" w:rsidRPr="07A13571">
        <w:rPr>
          <w:sz w:val="28"/>
          <w:szCs w:val="28"/>
          <w:lang w:val="en-CA"/>
        </w:rPr>
        <w:t xml:space="preserve">wayfinding </w:t>
      </w:r>
      <w:r w:rsidR="00EF3299" w:rsidRPr="07A13571">
        <w:rPr>
          <w:sz w:val="28"/>
          <w:szCs w:val="28"/>
        </w:rPr>
        <w:t xml:space="preserve">signage </w:t>
      </w:r>
      <w:r w:rsidR="21B4E1B4" w:rsidRPr="07A13571">
        <w:rPr>
          <w:sz w:val="28"/>
          <w:szCs w:val="28"/>
        </w:rPr>
        <w:t>is</w:t>
      </w:r>
      <w:r w:rsidR="00EF3299" w:rsidRPr="07A13571">
        <w:rPr>
          <w:sz w:val="28"/>
          <w:szCs w:val="28"/>
        </w:rPr>
        <w:t xml:space="preserve"> made ad hoc at retail establishments according to customer feedback. </w:t>
      </w:r>
    </w:p>
    <w:p w14:paraId="20545E93" w14:textId="51472515" w:rsidR="00DE638A" w:rsidRDefault="00DE638A" w:rsidP="0E011DEE">
      <w:pPr>
        <w:pStyle w:val="ListParagraph"/>
        <w:numPr>
          <w:ilvl w:val="0"/>
          <w:numId w:val="13"/>
        </w:numPr>
        <w:rPr>
          <w:sz w:val="28"/>
          <w:szCs w:val="28"/>
        </w:rPr>
      </w:pPr>
      <w:r w:rsidRPr="0E011DEE">
        <w:rPr>
          <w:sz w:val="28"/>
          <w:szCs w:val="28"/>
        </w:rPr>
        <w:t xml:space="preserve">Employees </w:t>
      </w:r>
      <w:r w:rsidR="003D1DC0" w:rsidRPr="0E011DEE">
        <w:rPr>
          <w:sz w:val="28"/>
          <w:szCs w:val="28"/>
        </w:rPr>
        <w:t xml:space="preserve">who have identified a barrier during a workplace emergency </w:t>
      </w:r>
      <w:r w:rsidRPr="0E011DEE">
        <w:rPr>
          <w:sz w:val="28"/>
          <w:szCs w:val="28"/>
        </w:rPr>
        <w:t>may benefit from having more than one support person</w:t>
      </w:r>
      <w:r w:rsidR="594A82F0" w:rsidRPr="0E011DEE">
        <w:rPr>
          <w:sz w:val="28"/>
          <w:szCs w:val="28"/>
        </w:rPr>
        <w:t xml:space="preserve"> to ensure support is provided</w:t>
      </w:r>
      <w:r w:rsidR="005421CA" w:rsidRPr="0E011DEE">
        <w:rPr>
          <w:sz w:val="28"/>
          <w:szCs w:val="28"/>
        </w:rPr>
        <w:t xml:space="preserve">. </w:t>
      </w:r>
    </w:p>
    <w:p w14:paraId="09C1EC0D" w14:textId="072CAF4C" w:rsidR="00D05B90" w:rsidRDefault="006C78D6" w:rsidP="5DB27BBC">
      <w:pPr>
        <w:pStyle w:val="Heading1"/>
        <w:rPr>
          <w:rFonts w:asciiTheme="minorHAnsi" w:hAnsiTheme="minorHAnsi"/>
          <w:color w:val="000000" w:themeColor="text1"/>
          <w:sz w:val="40"/>
          <w:szCs w:val="40"/>
          <w:lang w:val="en-CA"/>
        </w:rPr>
      </w:pPr>
      <w:r>
        <w:br w:type="page"/>
      </w:r>
      <w:bookmarkStart w:id="4" w:name="_Toc64022597"/>
      <w:r w:rsidR="007A0F52" w:rsidRPr="5DB27BBC">
        <w:rPr>
          <w:rFonts w:asciiTheme="minorHAnsi" w:hAnsiTheme="minorHAnsi"/>
          <w:color w:val="000000" w:themeColor="text1"/>
          <w:sz w:val="40"/>
          <w:szCs w:val="40"/>
          <w:lang w:val="en-CA"/>
        </w:rPr>
        <w:lastRenderedPageBreak/>
        <w:t>Actions</w:t>
      </w:r>
      <w:r w:rsidR="31716BDF" w:rsidRPr="5DB27BBC">
        <w:rPr>
          <w:rFonts w:asciiTheme="minorHAnsi" w:hAnsiTheme="minorHAnsi"/>
          <w:color w:val="000000" w:themeColor="text1"/>
          <w:sz w:val="40"/>
          <w:szCs w:val="40"/>
          <w:lang w:val="en-CA"/>
        </w:rPr>
        <w:t xml:space="preserve"> for 2021 and 2022</w:t>
      </w:r>
      <w:bookmarkEnd w:id="4"/>
    </w:p>
    <w:p w14:paraId="303873F2" w14:textId="77777777" w:rsidR="00D835FE" w:rsidRPr="00D835FE" w:rsidRDefault="00D835FE" w:rsidP="00B54539">
      <w:pPr>
        <w:shd w:val="clear" w:color="auto" w:fill="FFFFFF" w:themeFill="background1"/>
        <w:rPr>
          <w:rFonts w:eastAsia="Times New Roman"/>
          <w:color w:val="000000" w:themeColor="text1"/>
          <w:sz w:val="28"/>
          <w:szCs w:val="28"/>
        </w:rPr>
      </w:pPr>
      <w:r w:rsidRPr="00D835FE">
        <w:rPr>
          <w:rFonts w:eastAsia="Times New Roman"/>
          <w:color w:val="000000" w:themeColor="text1"/>
          <w:sz w:val="28"/>
          <w:szCs w:val="28"/>
        </w:rPr>
        <w:t>Manitoba Liquor &amp; Lotteries acknowledges the unprecedented nature of the COVID-19 pandemic and the effects it has had on our operations and customers. Addressing barriers will continue to be a priority as public health orders and related operational changes evolve.</w:t>
      </w:r>
    </w:p>
    <w:p w14:paraId="3C0E4FD1" w14:textId="539650F0" w:rsidR="7AC8A1C9" w:rsidRPr="00DF3BFF" w:rsidRDefault="005674F3" w:rsidP="7AC8A1C9">
      <w:pPr>
        <w:shd w:val="clear" w:color="auto" w:fill="FFFFFF" w:themeFill="background1"/>
        <w:rPr>
          <w:rFonts w:eastAsia="Times New Roman"/>
          <w:color w:val="000000" w:themeColor="text1"/>
          <w:sz w:val="28"/>
          <w:szCs w:val="28"/>
        </w:rPr>
      </w:pPr>
      <w:r w:rsidRPr="07A13571">
        <w:rPr>
          <w:rFonts w:eastAsia="Times New Roman"/>
          <w:color w:val="000000" w:themeColor="text1"/>
          <w:sz w:val="28"/>
          <w:szCs w:val="28"/>
        </w:rPr>
        <w:t xml:space="preserve">The </w:t>
      </w:r>
      <w:r w:rsidR="002E7AD7" w:rsidRPr="07A13571">
        <w:rPr>
          <w:rFonts w:eastAsia="Times New Roman"/>
          <w:color w:val="000000" w:themeColor="text1"/>
          <w:sz w:val="28"/>
          <w:szCs w:val="28"/>
        </w:rPr>
        <w:t xml:space="preserve">actions </w:t>
      </w:r>
      <w:r w:rsidR="00BA49FC" w:rsidRPr="07A13571">
        <w:rPr>
          <w:rFonts w:eastAsia="Times New Roman"/>
          <w:color w:val="000000" w:themeColor="text1"/>
          <w:sz w:val="28"/>
          <w:szCs w:val="28"/>
        </w:rPr>
        <w:t xml:space="preserve">mentioned in </w:t>
      </w:r>
      <w:r w:rsidR="346472BE" w:rsidRPr="07A13571">
        <w:rPr>
          <w:rFonts w:eastAsia="Times New Roman"/>
          <w:color w:val="000000" w:themeColor="text1"/>
          <w:sz w:val="28"/>
          <w:szCs w:val="28"/>
        </w:rPr>
        <w:t>earlier</w:t>
      </w:r>
      <w:r w:rsidR="00BA49FC" w:rsidRPr="07A13571">
        <w:rPr>
          <w:rFonts w:eastAsia="Times New Roman"/>
          <w:color w:val="000000" w:themeColor="text1"/>
          <w:sz w:val="28"/>
          <w:szCs w:val="28"/>
        </w:rPr>
        <w:t xml:space="preserve"> plans </w:t>
      </w:r>
      <w:r w:rsidR="002E4A5A" w:rsidRPr="07A13571">
        <w:rPr>
          <w:rFonts w:eastAsia="Times New Roman"/>
          <w:color w:val="000000" w:themeColor="text1"/>
          <w:sz w:val="28"/>
          <w:szCs w:val="28"/>
        </w:rPr>
        <w:t xml:space="preserve">that </w:t>
      </w:r>
      <w:r w:rsidR="00BA49FC" w:rsidRPr="07A13571">
        <w:rPr>
          <w:rFonts w:eastAsia="Times New Roman"/>
          <w:color w:val="000000" w:themeColor="text1"/>
          <w:sz w:val="28"/>
          <w:szCs w:val="28"/>
        </w:rPr>
        <w:t xml:space="preserve">have been executed and completed are not mentioned below. </w:t>
      </w:r>
    </w:p>
    <w:p w14:paraId="30B9A103" w14:textId="56489F48" w:rsidR="005674F3" w:rsidRPr="00DF3BFF" w:rsidRDefault="00DF3BFF" w:rsidP="7AC8A1C9">
      <w:pPr>
        <w:shd w:val="clear" w:color="auto" w:fill="FFFFFF" w:themeFill="background1"/>
        <w:rPr>
          <w:rFonts w:eastAsia="Times New Roman"/>
          <w:color w:val="000000" w:themeColor="text1"/>
          <w:sz w:val="28"/>
          <w:szCs w:val="28"/>
        </w:rPr>
      </w:pPr>
      <w:r>
        <w:rPr>
          <w:rFonts w:eastAsia="Times New Roman"/>
          <w:color w:val="000000" w:themeColor="text1"/>
          <w:sz w:val="28"/>
          <w:szCs w:val="28"/>
        </w:rPr>
        <w:t xml:space="preserve">The </w:t>
      </w:r>
      <w:r w:rsidR="002E7AD7">
        <w:rPr>
          <w:rFonts w:eastAsia="Times New Roman"/>
          <w:color w:val="000000" w:themeColor="text1"/>
          <w:sz w:val="28"/>
          <w:szCs w:val="28"/>
        </w:rPr>
        <w:t>ongoing</w:t>
      </w:r>
      <w:r w:rsidR="005674F3" w:rsidRPr="00DF3BFF">
        <w:rPr>
          <w:rFonts w:eastAsia="Times New Roman"/>
          <w:color w:val="000000" w:themeColor="text1"/>
          <w:sz w:val="28"/>
          <w:szCs w:val="28"/>
        </w:rPr>
        <w:t xml:space="preserve"> actions mentioned below are the initiatives that continue to be monitored. </w:t>
      </w:r>
    </w:p>
    <w:p w14:paraId="3498EE46" w14:textId="7F186F6E" w:rsidR="00AE7ED8" w:rsidRPr="00E95FE0" w:rsidRDefault="00AE7ED8" w:rsidP="000E666F">
      <w:pPr>
        <w:spacing w:before="240"/>
        <w:ind w:left="360" w:hanging="360"/>
        <w:rPr>
          <w:b/>
          <w:bCs/>
          <w:caps/>
          <w:sz w:val="28"/>
          <w:szCs w:val="28"/>
          <w:lang w:val="en-CA"/>
        </w:rPr>
      </w:pPr>
      <w:bookmarkStart w:id="5" w:name="_Hlk59192117"/>
      <w:r w:rsidRPr="0E011DEE">
        <w:rPr>
          <w:b/>
          <w:bCs/>
          <w:caps/>
          <w:sz w:val="28"/>
          <w:szCs w:val="28"/>
          <w:lang w:val="en-CA"/>
        </w:rPr>
        <w:t xml:space="preserve">1: </w:t>
      </w:r>
      <w:r w:rsidR="00B667FB">
        <w:rPr>
          <w:b/>
          <w:bCs/>
          <w:sz w:val="28"/>
          <w:szCs w:val="28"/>
        </w:rPr>
        <w:t xml:space="preserve">Corporate-wide </w:t>
      </w:r>
      <w:r w:rsidR="7BD862B7" w:rsidRPr="0E011DEE">
        <w:rPr>
          <w:b/>
          <w:bCs/>
          <w:sz w:val="28"/>
          <w:szCs w:val="28"/>
          <w:lang w:val="en-CA"/>
        </w:rPr>
        <w:t xml:space="preserve">processes </w:t>
      </w:r>
      <w:r w:rsidRPr="0E011DEE">
        <w:rPr>
          <w:b/>
          <w:bCs/>
          <w:sz w:val="28"/>
          <w:szCs w:val="28"/>
          <w:lang w:val="en-CA"/>
        </w:rPr>
        <w:t>to ensure equal access and participation for people with disabilities</w:t>
      </w:r>
    </w:p>
    <w:p w14:paraId="69F9BBCF" w14:textId="39E8D153" w:rsidR="00AE7ED8" w:rsidRPr="005E2D26" w:rsidRDefault="00AE7ED8" w:rsidP="00351272">
      <w:pPr>
        <w:spacing w:after="120"/>
        <w:ind w:left="360" w:hanging="360"/>
        <w:rPr>
          <w:b/>
          <w:sz w:val="28"/>
          <w:lang w:val="en-CA"/>
        </w:rPr>
      </w:pPr>
      <w:r w:rsidRPr="005E2D26">
        <w:rPr>
          <w:b/>
          <w:sz w:val="28"/>
          <w:lang w:val="en-CA"/>
        </w:rPr>
        <w:t xml:space="preserve">Ongoing </w:t>
      </w:r>
      <w:r w:rsidR="00EF3299" w:rsidRPr="005E2D26">
        <w:rPr>
          <w:b/>
          <w:sz w:val="28"/>
          <w:lang w:val="en-CA"/>
        </w:rPr>
        <w:t>actions</w:t>
      </w:r>
    </w:p>
    <w:p w14:paraId="715C8368" w14:textId="3759A46B" w:rsidR="00AE7ED8" w:rsidRPr="00E95FE0" w:rsidRDefault="00AE7ED8" w:rsidP="0E011DEE">
      <w:pPr>
        <w:pStyle w:val="ListParagraph"/>
        <w:numPr>
          <w:ilvl w:val="0"/>
          <w:numId w:val="13"/>
        </w:numPr>
        <w:rPr>
          <w:rFonts w:eastAsiaTheme="minorEastAsia"/>
          <w:sz w:val="28"/>
          <w:szCs w:val="28"/>
          <w:lang w:val="en-CA"/>
        </w:rPr>
      </w:pPr>
      <w:r w:rsidRPr="0E011DEE">
        <w:rPr>
          <w:sz w:val="28"/>
          <w:szCs w:val="28"/>
          <w:lang w:val="en-CA"/>
        </w:rPr>
        <w:t xml:space="preserve">Vice-President, </w:t>
      </w:r>
      <w:r w:rsidR="00D87848" w:rsidRPr="0E011DEE">
        <w:rPr>
          <w:sz w:val="28"/>
          <w:szCs w:val="28"/>
        </w:rPr>
        <w:t>Legal &amp; C</w:t>
      </w:r>
      <w:r w:rsidR="00625D13" w:rsidRPr="0E011DEE">
        <w:rPr>
          <w:sz w:val="28"/>
          <w:szCs w:val="28"/>
        </w:rPr>
        <w:t xml:space="preserve">orporate Secretary has </w:t>
      </w:r>
      <w:r w:rsidRPr="0E011DEE">
        <w:rPr>
          <w:sz w:val="28"/>
          <w:szCs w:val="28"/>
          <w:lang w:val="en-CA"/>
        </w:rPr>
        <w:t xml:space="preserve">executive responsibility and oversight of </w:t>
      </w:r>
      <w:r w:rsidR="00EA3F52" w:rsidRPr="0E011DEE">
        <w:rPr>
          <w:sz w:val="28"/>
          <w:szCs w:val="28"/>
          <w:lang w:val="en-CA"/>
        </w:rPr>
        <w:t xml:space="preserve">accessibility </w:t>
      </w:r>
      <w:r w:rsidR="008A19C2" w:rsidRPr="0E011DEE">
        <w:rPr>
          <w:sz w:val="28"/>
          <w:szCs w:val="28"/>
          <w:lang w:val="en-CA"/>
        </w:rPr>
        <w:t xml:space="preserve">policy and </w:t>
      </w:r>
      <w:r w:rsidR="002B2446" w:rsidRPr="0E011DEE">
        <w:rPr>
          <w:sz w:val="28"/>
          <w:szCs w:val="28"/>
          <w:lang w:val="en-CA"/>
        </w:rPr>
        <w:t>compliance</w:t>
      </w:r>
      <w:r w:rsidR="00D932E0" w:rsidRPr="0E011DEE">
        <w:rPr>
          <w:sz w:val="28"/>
          <w:szCs w:val="28"/>
          <w:lang w:val="en-CA"/>
        </w:rPr>
        <w:t xml:space="preserve">. </w:t>
      </w:r>
    </w:p>
    <w:bookmarkEnd w:id="5"/>
    <w:p w14:paraId="5BDAB2B6" w14:textId="7E6B7F00" w:rsidR="003D1815" w:rsidRPr="00B071CD" w:rsidRDefault="003D1815" w:rsidP="003D1815">
      <w:pPr>
        <w:pStyle w:val="ListParagraph"/>
        <w:numPr>
          <w:ilvl w:val="0"/>
          <w:numId w:val="13"/>
        </w:numPr>
        <w:rPr>
          <w:rFonts w:eastAsia="Times New Roman"/>
          <w:b/>
          <w:bCs/>
          <w:sz w:val="28"/>
          <w:szCs w:val="28"/>
        </w:rPr>
      </w:pPr>
      <w:r w:rsidRPr="48CBE0D8">
        <w:rPr>
          <w:rFonts w:eastAsia="Times New Roman"/>
          <w:sz w:val="28"/>
          <w:szCs w:val="28"/>
        </w:rPr>
        <w:t xml:space="preserve">Accessibility Coordinator consults with internal stakeholders to embed </w:t>
      </w:r>
      <w:r w:rsidR="05FF69EB" w:rsidRPr="48CBE0D8">
        <w:rPr>
          <w:rFonts w:eastAsia="Times New Roman"/>
          <w:sz w:val="28"/>
          <w:szCs w:val="28"/>
        </w:rPr>
        <w:t>a</w:t>
      </w:r>
      <w:r w:rsidRPr="48CBE0D8">
        <w:rPr>
          <w:rFonts w:eastAsia="Times New Roman"/>
          <w:sz w:val="28"/>
          <w:szCs w:val="28"/>
        </w:rPr>
        <w:t>ccessibility, monitor progress, and facilitate priority planning for the accessibility plan. Accessibility Coordinator also leads consultations with the disability community to identify and remove barriers.</w:t>
      </w:r>
    </w:p>
    <w:p w14:paraId="533ED96D" w14:textId="5010047D" w:rsidR="00BE1D43" w:rsidRPr="00B071CD" w:rsidRDefault="003D1815" w:rsidP="00BE1D43">
      <w:pPr>
        <w:pStyle w:val="ListParagraph"/>
        <w:numPr>
          <w:ilvl w:val="0"/>
          <w:numId w:val="13"/>
        </w:numPr>
        <w:rPr>
          <w:b/>
          <w:sz w:val="28"/>
        </w:rPr>
      </w:pPr>
      <w:r w:rsidRPr="00B071CD">
        <w:rPr>
          <w:rFonts w:eastAsia="Times New Roman"/>
          <w:sz w:val="28"/>
          <w:szCs w:val="28"/>
        </w:rPr>
        <w:t xml:space="preserve">All employees have a role to </w:t>
      </w:r>
      <w:r w:rsidR="00861810">
        <w:rPr>
          <w:rFonts w:eastAsia="Times New Roman"/>
          <w:sz w:val="28"/>
          <w:szCs w:val="28"/>
        </w:rPr>
        <w:t xml:space="preserve">ensuring </w:t>
      </w:r>
      <w:r w:rsidRPr="00B071CD">
        <w:rPr>
          <w:rFonts w:eastAsia="Times New Roman"/>
          <w:sz w:val="28"/>
          <w:szCs w:val="28"/>
        </w:rPr>
        <w:t xml:space="preserve">customer service </w:t>
      </w:r>
      <w:r w:rsidR="00201513">
        <w:rPr>
          <w:rFonts w:eastAsia="Times New Roman"/>
          <w:sz w:val="28"/>
          <w:szCs w:val="28"/>
        </w:rPr>
        <w:t xml:space="preserve">is provided, </w:t>
      </w:r>
      <w:r w:rsidRPr="00B071CD">
        <w:rPr>
          <w:rFonts w:eastAsia="Times New Roman"/>
          <w:sz w:val="28"/>
          <w:szCs w:val="28"/>
        </w:rPr>
        <w:t xml:space="preserve">enabling access for all and meeting provincial accessibility standards. </w:t>
      </w:r>
    </w:p>
    <w:p w14:paraId="5C8EBFC3" w14:textId="20E6D9D1" w:rsidR="00AE7ED8" w:rsidRPr="00351272" w:rsidRDefault="00AE7ED8" w:rsidP="00351272">
      <w:pPr>
        <w:spacing w:after="120"/>
        <w:ind w:left="360" w:hanging="360"/>
        <w:rPr>
          <w:b/>
          <w:sz w:val="28"/>
          <w:lang w:val="en-CA"/>
        </w:rPr>
      </w:pPr>
      <w:r w:rsidRPr="00BE1D43">
        <w:rPr>
          <w:b/>
          <w:sz w:val="28"/>
          <w:lang w:val="en-CA"/>
        </w:rPr>
        <w:t xml:space="preserve">New </w:t>
      </w:r>
      <w:r w:rsidR="0077490B" w:rsidRPr="00351272">
        <w:rPr>
          <w:b/>
          <w:sz w:val="28"/>
          <w:lang w:val="en-CA"/>
        </w:rPr>
        <w:t>initiatives</w:t>
      </w:r>
      <w:r w:rsidRPr="00BE1D43">
        <w:rPr>
          <w:b/>
          <w:sz w:val="28"/>
          <w:lang w:val="en-CA"/>
        </w:rPr>
        <w:t>/</w:t>
      </w:r>
      <w:r w:rsidR="0077490B" w:rsidRPr="00351272">
        <w:rPr>
          <w:b/>
          <w:sz w:val="28"/>
          <w:lang w:val="en-CA"/>
        </w:rPr>
        <w:t>actions</w:t>
      </w:r>
    </w:p>
    <w:p w14:paraId="32BD1945" w14:textId="49D43CC6" w:rsidR="00C93EA8" w:rsidRDefault="6B2E53C5" w:rsidP="391028D8">
      <w:pPr>
        <w:pStyle w:val="ListParagraph"/>
        <w:numPr>
          <w:ilvl w:val="0"/>
          <w:numId w:val="13"/>
        </w:numPr>
        <w:rPr>
          <w:sz w:val="28"/>
          <w:szCs w:val="28"/>
        </w:rPr>
      </w:pPr>
      <w:r w:rsidRPr="5DB27BBC">
        <w:rPr>
          <w:sz w:val="28"/>
          <w:szCs w:val="28"/>
        </w:rPr>
        <w:t>A</w:t>
      </w:r>
      <w:r w:rsidR="7581663F" w:rsidRPr="5DB27BBC">
        <w:rPr>
          <w:sz w:val="28"/>
          <w:szCs w:val="28"/>
        </w:rPr>
        <w:t xml:space="preserve"> </w:t>
      </w:r>
      <w:r w:rsidR="6E1DAA5A" w:rsidRPr="5DB27BBC">
        <w:rPr>
          <w:sz w:val="28"/>
          <w:szCs w:val="28"/>
        </w:rPr>
        <w:t xml:space="preserve">new </w:t>
      </w:r>
      <w:r w:rsidR="02EA5965" w:rsidRPr="5DB27BBC">
        <w:rPr>
          <w:sz w:val="28"/>
          <w:szCs w:val="28"/>
        </w:rPr>
        <w:t xml:space="preserve">long-term </w:t>
      </w:r>
      <w:r w:rsidR="2724DE6E" w:rsidRPr="5DB27BBC">
        <w:rPr>
          <w:sz w:val="28"/>
          <w:szCs w:val="28"/>
        </w:rPr>
        <w:t>diversity strategy</w:t>
      </w:r>
      <w:r w:rsidR="066FDB2E" w:rsidRPr="5DB27BBC">
        <w:rPr>
          <w:sz w:val="28"/>
          <w:szCs w:val="28"/>
        </w:rPr>
        <w:t xml:space="preserve"> </w:t>
      </w:r>
      <w:r w:rsidRPr="5DB27BBC">
        <w:rPr>
          <w:sz w:val="28"/>
          <w:szCs w:val="28"/>
        </w:rPr>
        <w:t xml:space="preserve">will be developed </w:t>
      </w:r>
      <w:r w:rsidR="066FDB2E" w:rsidRPr="5DB27BBC">
        <w:rPr>
          <w:sz w:val="28"/>
          <w:szCs w:val="28"/>
        </w:rPr>
        <w:t>in 2021</w:t>
      </w:r>
      <w:r w:rsidR="0848BD56" w:rsidRPr="5DB27BBC">
        <w:rPr>
          <w:sz w:val="28"/>
          <w:szCs w:val="28"/>
        </w:rPr>
        <w:t xml:space="preserve"> </w:t>
      </w:r>
      <w:r w:rsidRPr="5DB27BBC">
        <w:rPr>
          <w:sz w:val="28"/>
          <w:szCs w:val="28"/>
        </w:rPr>
        <w:t xml:space="preserve">by a newly </w:t>
      </w:r>
      <w:r w:rsidR="6D9317B9" w:rsidRPr="5DB27BBC">
        <w:rPr>
          <w:sz w:val="28"/>
          <w:szCs w:val="28"/>
        </w:rPr>
        <w:t>hire</w:t>
      </w:r>
      <w:r w:rsidR="5634DD77" w:rsidRPr="5DB27BBC">
        <w:rPr>
          <w:sz w:val="28"/>
          <w:szCs w:val="28"/>
        </w:rPr>
        <w:t>d</w:t>
      </w:r>
      <w:r w:rsidR="0848BD56" w:rsidRPr="5DB27BBC">
        <w:rPr>
          <w:sz w:val="28"/>
          <w:szCs w:val="28"/>
        </w:rPr>
        <w:t xml:space="preserve"> </w:t>
      </w:r>
      <w:r w:rsidR="519653CC" w:rsidRPr="5DB27BBC">
        <w:rPr>
          <w:sz w:val="28"/>
          <w:szCs w:val="28"/>
        </w:rPr>
        <w:t>Program Manag</w:t>
      </w:r>
      <w:r w:rsidR="755CC8E2" w:rsidRPr="5DB27BBC">
        <w:rPr>
          <w:sz w:val="28"/>
          <w:szCs w:val="28"/>
        </w:rPr>
        <w:t>er</w:t>
      </w:r>
      <w:r w:rsidR="0848BD56" w:rsidRPr="5DB27BBC">
        <w:rPr>
          <w:sz w:val="28"/>
          <w:szCs w:val="28"/>
        </w:rPr>
        <w:t xml:space="preserve"> of </w:t>
      </w:r>
      <w:r w:rsidR="755CC8E2" w:rsidRPr="5DB27BBC">
        <w:rPr>
          <w:sz w:val="28"/>
          <w:szCs w:val="28"/>
        </w:rPr>
        <w:t>Diversity &amp; Inclusion</w:t>
      </w:r>
      <w:r w:rsidR="0848BD56" w:rsidRPr="5DB27BBC">
        <w:rPr>
          <w:sz w:val="28"/>
          <w:szCs w:val="28"/>
        </w:rPr>
        <w:t>.</w:t>
      </w:r>
    </w:p>
    <w:p w14:paraId="36A8CB6A" w14:textId="7F200EE3" w:rsidR="0018756D" w:rsidRDefault="4E0E90A0" w:rsidP="391028D8">
      <w:pPr>
        <w:pStyle w:val="ListParagraph"/>
        <w:numPr>
          <w:ilvl w:val="0"/>
          <w:numId w:val="13"/>
        </w:numPr>
        <w:rPr>
          <w:sz w:val="28"/>
          <w:szCs w:val="28"/>
        </w:rPr>
      </w:pPr>
      <w:r w:rsidRPr="68D6D082">
        <w:rPr>
          <w:sz w:val="28"/>
          <w:szCs w:val="28"/>
        </w:rPr>
        <w:t>F</w:t>
      </w:r>
      <w:r w:rsidR="0018756D" w:rsidRPr="68D6D082">
        <w:rPr>
          <w:sz w:val="28"/>
          <w:szCs w:val="28"/>
        </w:rPr>
        <w:t>eedback from customer</w:t>
      </w:r>
      <w:r w:rsidR="00733380" w:rsidRPr="68D6D082">
        <w:rPr>
          <w:sz w:val="28"/>
          <w:szCs w:val="28"/>
        </w:rPr>
        <w:t>s</w:t>
      </w:r>
      <w:r w:rsidR="0018756D" w:rsidRPr="68D6D082">
        <w:rPr>
          <w:sz w:val="28"/>
          <w:szCs w:val="28"/>
        </w:rPr>
        <w:t xml:space="preserve"> and </w:t>
      </w:r>
      <w:r w:rsidR="00733380" w:rsidRPr="68D6D082">
        <w:rPr>
          <w:sz w:val="28"/>
          <w:szCs w:val="28"/>
        </w:rPr>
        <w:t xml:space="preserve">the </w:t>
      </w:r>
      <w:r w:rsidR="0018756D" w:rsidRPr="68D6D082">
        <w:rPr>
          <w:sz w:val="28"/>
          <w:szCs w:val="28"/>
        </w:rPr>
        <w:t>disability community</w:t>
      </w:r>
      <w:r w:rsidR="009E7996" w:rsidRPr="68D6D082">
        <w:rPr>
          <w:sz w:val="28"/>
          <w:szCs w:val="28"/>
        </w:rPr>
        <w:t xml:space="preserve"> </w:t>
      </w:r>
      <w:r w:rsidR="5760FEC7" w:rsidRPr="68D6D082">
        <w:rPr>
          <w:sz w:val="28"/>
          <w:szCs w:val="28"/>
        </w:rPr>
        <w:t xml:space="preserve">will be </w:t>
      </w:r>
      <w:r w:rsidR="0D27C3E5" w:rsidRPr="68D6D082">
        <w:rPr>
          <w:sz w:val="28"/>
          <w:szCs w:val="28"/>
        </w:rPr>
        <w:t>actively</w:t>
      </w:r>
      <w:r w:rsidR="5760FEC7" w:rsidRPr="68D6D082">
        <w:rPr>
          <w:sz w:val="28"/>
          <w:szCs w:val="28"/>
        </w:rPr>
        <w:t xml:space="preserve"> sought </w:t>
      </w:r>
      <w:r w:rsidR="009E7996" w:rsidRPr="68D6D082">
        <w:rPr>
          <w:sz w:val="28"/>
          <w:szCs w:val="28"/>
        </w:rPr>
        <w:t>to identify barriers in the workplace and at facilities</w:t>
      </w:r>
      <w:r w:rsidR="00CD24B5" w:rsidRPr="68D6D082">
        <w:rPr>
          <w:sz w:val="28"/>
          <w:szCs w:val="28"/>
        </w:rPr>
        <w:t xml:space="preserve"> through consultation meetings</w:t>
      </w:r>
      <w:r w:rsidR="000F5BC4" w:rsidRPr="68D6D082">
        <w:rPr>
          <w:sz w:val="28"/>
          <w:szCs w:val="28"/>
        </w:rPr>
        <w:t xml:space="preserve"> and </w:t>
      </w:r>
      <w:r w:rsidR="00CD24B5" w:rsidRPr="68D6D082">
        <w:rPr>
          <w:sz w:val="28"/>
          <w:szCs w:val="28"/>
        </w:rPr>
        <w:t xml:space="preserve">surveys. </w:t>
      </w:r>
    </w:p>
    <w:p w14:paraId="6B5F8E54" w14:textId="16A3B561" w:rsidR="00AE7ED8" w:rsidRDefault="18FC7078" w:rsidP="68D6D082">
      <w:pPr>
        <w:pStyle w:val="ListParagraph"/>
        <w:numPr>
          <w:ilvl w:val="0"/>
          <w:numId w:val="13"/>
        </w:numPr>
        <w:rPr>
          <w:rFonts w:eastAsiaTheme="minorEastAsia"/>
          <w:sz w:val="28"/>
          <w:szCs w:val="28"/>
        </w:rPr>
      </w:pPr>
      <w:r w:rsidRPr="68D6D082">
        <w:rPr>
          <w:sz w:val="28"/>
          <w:szCs w:val="28"/>
        </w:rPr>
        <w:t>A</w:t>
      </w:r>
      <w:r w:rsidR="4A4C231D" w:rsidRPr="68D6D082">
        <w:rPr>
          <w:sz w:val="28"/>
          <w:szCs w:val="28"/>
        </w:rPr>
        <w:t>n accessibility requirements</w:t>
      </w:r>
      <w:r w:rsidR="617C54F3" w:rsidRPr="68D6D082">
        <w:rPr>
          <w:sz w:val="28"/>
          <w:szCs w:val="28"/>
        </w:rPr>
        <w:t xml:space="preserve"> list </w:t>
      </w:r>
      <w:r w:rsidR="62A8C587" w:rsidRPr="68D6D082">
        <w:rPr>
          <w:sz w:val="28"/>
          <w:szCs w:val="28"/>
        </w:rPr>
        <w:t xml:space="preserve">will be developed </w:t>
      </w:r>
      <w:r w:rsidR="00F965D4" w:rsidRPr="68D6D082">
        <w:rPr>
          <w:sz w:val="28"/>
          <w:szCs w:val="28"/>
        </w:rPr>
        <w:t xml:space="preserve">for </w:t>
      </w:r>
      <w:r w:rsidR="617C54F3" w:rsidRPr="68D6D082">
        <w:rPr>
          <w:sz w:val="28"/>
          <w:szCs w:val="28"/>
        </w:rPr>
        <w:t xml:space="preserve">guidance </w:t>
      </w:r>
      <w:r w:rsidR="00F965D4" w:rsidRPr="68D6D082">
        <w:rPr>
          <w:sz w:val="28"/>
          <w:szCs w:val="28"/>
        </w:rPr>
        <w:t xml:space="preserve">when </w:t>
      </w:r>
      <w:r w:rsidR="2CD8FD75" w:rsidRPr="68D6D082">
        <w:rPr>
          <w:sz w:val="28"/>
          <w:szCs w:val="28"/>
        </w:rPr>
        <w:t>monitoring Requests for Goods and Services bid documents</w:t>
      </w:r>
      <w:r w:rsidR="617C54F3" w:rsidRPr="68D6D082">
        <w:rPr>
          <w:sz w:val="28"/>
          <w:szCs w:val="28"/>
        </w:rPr>
        <w:t>.</w:t>
      </w:r>
      <w:r w:rsidR="439BB135" w:rsidRPr="68D6D082">
        <w:rPr>
          <w:sz w:val="28"/>
          <w:szCs w:val="28"/>
        </w:rPr>
        <w:t xml:space="preserve"> </w:t>
      </w:r>
      <w:r w:rsidR="72FD0B11" w:rsidRPr="68D6D082">
        <w:rPr>
          <w:sz w:val="28"/>
          <w:szCs w:val="28"/>
        </w:rPr>
        <w:t xml:space="preserve">Proactive efforts will be made </w:t>
      </w:r>
      <w:r w:rsidR="635FA540" w:rsidRPr="68D6D082">
        <w:rPr>
          <w:sz w:val="28"/>
          <w:szCs w:val="28"/>
        </w:rPr>
        <w:t xml:space="preserve">to </w:t>
      </w:r>
      <w:r w:rsidR="2B46D4C7" w:rsidRPr="68D6D082">
        <w:rPr>
          <w:sz w:val="28"/>
          <w:szCs w:val="28"/>
        </w:rPr>
        <w:t xml:space="preserve">train affected </w:t>
      </w:r>
      <w:r w:rsidR="635FA540" w:rsidRPr="68D6D082">
        <w:rPr>
          <w:sz w:val="28"/>
          <w:szCs w:val="28"/>
        </w:rPr>
        <w:t xml:space="preserve">departments across the </w:t>
      </w:r>
      <w:r w:rsidR="009E45FC" w:rsidRPr="68D6D082">
        <w:rPr>
          <w:sz w:val="28"/>
          <w:szCs w:val="28"/>
        </w:rPr>
        <w:t>corporation.</w:t>
      </w:r>
      <w:r w:rsidR="2B46D4C7" w:rsidRPr="68D6D082">
        <w:rPr>
          <w:sz w:val="28"/>
          <w:szCs w:val="28"/>
        </w:rPr>
        <w:t xml:space="preserve"> </w:t>
      </w:r>
    </w:p>
    <w:p w14:paraId="132A6583" w14:textId="05A35109" w:rsidR="00836801" w:rsidRPr="00836801" w:rsidRDefault="366F9620" w:rsidP="00836801">
      <w:pPr>
        <w:pStyle w:val="ListParagraph"/>
        <w:numPr>
          <w:ilvl w:val="0"/>
          <w:numId w:val="13"/>
        </w:numPr>
        <w:rPr>
          <w:sz w:val="28"/>
          <w:szCs w:val="28"/>
          <w:lang w:val="en-CA"/>
        </w:rPr>
      </w:pPr>
      <w:r w:rsidRPr="137BC80D">
        <w:rPr>
          <w:sz w:val="28"/>
          <w:szCs w:val="28"/>
        </w:rPr>
        <w:lastRenderedPageBreak/>
        <w:t>A</w:t>
      </w:r>
      <w:r w:rsidR="00836801" w:rsidRPr="137BC80D">
        <w:rPr>
          <w:sz w:val="28"/>
          <w:szCs w:val="28"/>
        </w:rPr>
        <w:t>ccessibility</w:t>
      </w:r>
      <w:r w:rsidR="00836801" w:rsidRPr="527CF01D">
        <w:rPr>
          <w:sz w:val="28"/>
          <w:szCs w:val="28"/>
        </w:rPr>
        <w:t xml:space="preserve"> </w:t>
      </w:r>
      <w:r w:rsidR="00357BD7">
        <w:rPr>
          <w:sz w:val="28"/>
          <w:szCs w:val="28"/>
        </w:rPr>
        <w:t>requirements</w:t>
      </w:r>
      <w:r w:rsidR="00357BD7" w:rsidRPr="527CF01D">
        <w:rPr>
          <w:sz w:val="28"/>
          <w:szCs w:val="28"/>
        </w:rPr>
        <w:t xml:space="preserve"> </w:t>
      </w:r>
      <w:r w:rsidR="1974231E" w:rsidRPr="4CDE8C6A">
        <w:rPr>
          <w:sz w:val="28"/>
          <w:szCs w:val="28"/>
        </w:rPr>
        <w:t>will be embedded</w:t>
      </w:r>
      <w:r w:rsidR="1974231E" w:rsidRPr="137BC80D">
        <w:rPr>
          <w:sz w:val="28"/>
          <w:szCs w:val="28"/>
        </w:rPr>
        <w:t xml:space="preserve"> </w:t>
      </w:r>
      <w:r w:rsidR="00836801" w:rsidRPr="527CF01D">
        <w:rPr>
          <w:sz w:val="28"/>
          <w:szCs w:val="28"/>
        </w:rPr>
        <w:t xml:space="preserve">within the </w:t>
      </w:r>
      <w:r w:rsidR="00357BD7">
        <w:rPr>
          <w:sz w:val="28"/>
          <w:szCs w:val="28"/>
        </w:rPr>
        <w:t xml:space="preserve">corporation’s </w:t>
      </w:r>
      <w:r w:rsidR="00FA2C7B">
        <w:rPr>
          <w:sz w:val="28"/>
          <w:szCs w:val="28"/>
        </w:rPr>
        <w:t>e</w:t>
      </w:r>
      <w:r w:rsidR="00836801" w:rsidRPr="527CF01D">
        <w:rPr>
          <w:sz w:val="28"/>
          <w:szCs w:val="28"/>
        </w:rPr>
        <w:t xml:space="preserve">ducational </w:t>
      </w:r>
      <w:r w:rsidR="00FA2C7B">
        <w:rPr>
          <w:sz w:val="28"/>
          <w:szCs w:val="28"/>
        </w:rPr>
        <w:t>d</w:t>
      </w:r>
      <w:r w:rsidR="00836801" w:rsidRPr="527CF01D">
        <w:rPr>
          <w:sz w:val="28"/>
          <w:szCs w:val="28"/>
        </w:rPr>
        <w:t xml:space="preserve">evelopment </w:t>
      </w:r>
      <w:r w:rsidR="00FA2C7B">
        <w:rPr>
          <w:sz w:val="28"/>
          <w:szCs w:val="28"/>
        </w:rPr>
        <w:t>p</w:t>
      </w:r>
      <w:r w:rsidR="00836801" w:rsidRPr="527CF01D">
        <w:rPr>
          <w:sz w:val="28"/>
          <w:szCs w:val="28"/>
        </w:rPr>
        <w:t>olicy.</w:t>
      </w:r>
    </w:p>
    <w:p w14:paraId="08F97E99" w14:textId="45B14CBF" w:rsidR="00AE7ED8" w:rsidRPr="00213D30" w:rsidRDefault="00AE7ED8" w:rsidP="00351272">
      <w:pPr>
        <w:spacing w:after="120"/>
        <w:ind w:left="360" w:hanging="360"/>
        <w:rPr>
          <w:b/>
          <w:sz w:val="28"/>
          <w:lang w:val="en-CA"/>
        </w:rPr>
      </w:pPr>
      <w:r w:rsidRPr="00213D30">
        <w:rPr>
          <w:b/>
          <w:sz w:val="28"/>
          <w:lang w:val="en-CA"/>
        </w:rPr>
        <w:t>Expected outcomes</w:t>
      </w:r>
    </w:p>
    <w:p w14:paraId="291167AC" w14:textId="282BD31D" w:rsidR="0077490B" w:rsidRPr="00E951A6" w:rsidRDefault="0077490B" w:rsidP="0077490B">
      <w:pPr>
        <w:pStyle w:val="ListParagraph"/>
        <w:numPr>
          <w:ilvl w:val="0"/>
          <w:numId w:val="13"/>
        </w:numPr>
        <w:rPr>
          <w:b/>
          <w:bCs/>
          <w:sz w:val="28"/>
          <w:szCs w:val="28"/>
          <w:lang w:val="en-CA"/>
        </w:rPr>
      </w:pPr>
      <w:r w:rsidRPr="68D6D082">
        <w:rPr>
          <w:sz w:val="28"/>
          <w:szCs w:val="28"/>
          <w:lang w:val="en-CA"/>
        </w:rPr>
        <w:t xml:space="preserve">Executive and senior management is aware of progress made on compliance with </w:t>
      </w:r>
      <w:r w:rsidRPr="68D6D082">
        <w:rPr>
          <w:i/>
          <w:iCs/>
          <w:sz w:val="28"/>
          <w:szCs w:val="28"/>
          <w:lang w:val="en-CA"/>
        </w:rPr>
        <w:t xml:space="preserve">The </w:t>
      </w:r>
      <w:r w:rsidRPr="68D6D082">
        <w:rPr>
          <w:i/>
          <w:iCs/>
          <w:sz w:val="28"/>
          <w:szCs w:val="28"/>
        </w:rPr>
        <w:t xml:space="preserve">Accessibility for Manitobans </w:t>
      </w:r>
      <w:r w:rsidRPr="68D6D082">
        <w:rPr>
          <w:i/>
          <w:iCs/>
          <w:sz w:val="28"/>
          <w:szCs w:val="28"/>
          <w:lang w:val="en-CA"/>
        </w:rPr>
        <w:t>Act</w:t>
      </w:r>
      <w:r w:rsidRPr="68D6D082">
        <w:rPr>
          <w:sz w:val="28"/>
          <w:szCs w:val="28"/>
          <w:lang w:val="en-CA"/>
        </w:rPr>
        <w:t xml:space="preserve"> and considers </w:t>
      </w:r>
      <w:r w:rsidR="00DE2B5C">
        <w:rPr>
          <w:sz w:val="28"/>
          <w:szCs w:val="28"/>
        </w:rPr>
        <w:t xml:space="preserve">future action </w:t>
      </w:r>
      <w:r w:rsidRPr="68D6D082">
        <w:rPr>
          <w:sz w:val="28"/>
          <w:szCs w:val="28"/>
          <w:lang w:val="en-CA"/>
        </w:rPr>
        <w:t>plans.</w:t>
      </w:r>
    </w:p>
    <w:p w14:paraId="053E5B74" w14:textId="68D7ED4A" w:rsidR="00350741" w:rsidRDefault="002873B4" w:rsidP="68D6D082">
      <w:pPr>
        <w:pStyle w:val="ListParagraph"/>
        <w:numPr>
          <w:ilvl w:val="0"/>
          <w:numId w:val="13"/>
        </w:numPr>
        <w:rPr>
          <w:sz w:val="28"/>
          <w:szCs w:val="28"/>
          <w:lang w:val="en-CA"/>
        </w:rPr>
      </w:pPr>
      <w:r w:rsidRPr="07A13571">
        <w:rPr>
          <w:sz w:val="28"/>
          <w:szCs w:val="28"/>
          <w:lang w:val="en-CA"/>
        </w:rPr>
        <w:t>C</w:t>
      </w:r>
      <w:r w:rsidR="00E37591" w:rsidRPr="07A13571">
        <w:rPr>
          <w:sz w:val="28"/>
          <w:szCs w:val="28"/>
          <w:lang w:val="en-CA"/>
        </w:rPr>
        <w:t xml:space="preserve">lear </w:t>
      </w:r>
      <w:r w:rsidR="00B5629F" w:rsidRPr="07A13571">
        <w:rPr>
          <w:sz w:val="28"/>
          <w:szCs w:val="28"/>
          <w:lang w:val="en-CA"/>
        </w:rPr>
        <w:t>expectations</w:t>
      </w:r>
      <w:r w:rsidR="00E37591" w:rsidRPr="07A13571">
        <w:rPr>
          <w:sz w:val="28"/>
          <w:szCs w:val="28"/>
          <w:lang w:val="en-CA"/>
        </w:rPr>
        <w:t xml:space="preserve"> </w:t>
      </w:r>
      <w:r w:rsidR="00052B16" w:rsidRPr="07A13571">
        <w:rPr>
          <w:sz w:val="28"/>
          <w:szCs w:val="28"/>
        </w:rPr>
        <w:t xml:space="preserve">will be set </w:t>
      </w:r>
      <w:r w:rsidR="00E37591" w:rsidRPr="07A13571">
        <w:rPr>
          <w:sz w:val="28"/>
          <w:szCs w:val="28"/>
          <w:lang w:val="en-CA"/>
        </w:rPr>
        <w:t>about accessibility</w:t>
      </w:r>
      <w:r w:rsidR="00B5629F" w:rsidRPr="07A13571">
        <w:rPr>
          <w:sz w:val="28"/>
          <w:szCs w:val="28"/>
          <w:lang w:val="en-CA"/>
        </w:rPr>
        <w:t xml:space="preserve"> commitment</w:t>
      </w:r>
      <w:r w:rsidRPr="07A13571">
        <w:rPr>
          <w:sz w:val="28"/>
          <w:szCs w:val="28"/>
          <w:lang w:val="en-CA"/>
        </w:rPr>
        <w:t>s</w:t>
      </w:r>
      <w:r w:rsidR="00B5629F" w:rsidRPr="07A13571">
        <w:rPr>
          <w:sz w:val="28"/>
          <w:szCs w:val="28"/>
          <w:lang w:val="en-CA"/>
        </w:rPr>
        <w:t xml:space="preserve"> and requirements</w:t>
      </w:r>
      <w:r w:rsidR="00350741" w:rsidRPr="07A13571">
        <w:rPr>
          <w:sz w:val="28"/>
          <w:szCs w:val="28"/>
          <w:lang w:val="en-CA"/>
        </w:rPr>
        <w:t xml:space="preserve">. </w:t>
      </w:r>
    </w:p>
    <w:p w14:paraId="79D5710B" w14:textId="77777777" w:rsidR="009D745D" w:rsidRDefault="00AE7ED8" w:rsidP="36D30F35">
      <w:pPr>
        <w:pStyle w:val="ListParagraph"/>
        <w:numPr>
          <w:ilvl w:val="0"/>
          <w:numId w:val="13"/>
        </w:numPr>
        <w:rPr>
          <w:sz w:val="28"/>
          <w:szCs w:val="28"/>
          <w:lang w:val="en-CA"/>
        </w:rPr>
      </w:pPr>
      <w:r w:rsidRPr="1E8B4204">
        <w:rPr>
          <w:sz w:val="28"/>
          <w:szCs w:val="28"/>
          <w:lang w:val="en-CA"/>
        </w:rPr>
        <w:t>Identified barriers will be removed and/or reasonable accommodation alternatives will be in place.</w:t>
      </w:r>
    </w:p>
    <w:p w14:paraId="433E8015" w14:textId="68891127" w:rsidR="00213DA1" w:rsidRPr="00CE6873" w:rsidRDefault="00A60414" w:rsidP="68D6D082">
      <w:pPr>
        <w:pStyle w:val="ListParagraph"/>
        <w:numPr>
          <w:ilvl w:val="0"/>
          <w:numId w:val="13"/>
        </w:numPr>
        <w:rPr>
          <w:rFonts w:eastAsiaTheme="minorEastAsia"/>
          <w:b/>
          <w:bCs/>
          <w:sz w:val="28"/>
          <w:szCs w:val="28"/>
          <w:lang w:val="en-CA"/>
        </w:rPr>
      </w:pPr>
      <w:r w:rsidRPr="68D6D082">
        <w:rPr>
          <w:sz w:val="28"/>
          <w:szCs w:val="28"/>
          <w:lang w:val="en-CA"/>
        </w:rPr>
        <w:t xml:space="preserve">Accessibility plan is posted on </w:t>
      </w:r>
      <w:r w:rsidR="6A2FD78C" w:rsidRPr="68D6D082">
        <w:rPr>
          <w:sz w:val="28"/>
          <w:szCs w:val="28"/>
          <w:lang w:val="en-CA"/>
        </w:rPr>
        <w:t xml:space="preserve">mbll.ca </w:t>
      </w:r>
      <w:r w:rsidRPr="68D6D082">
        <w:rPr>
          <w:sz w:val="28"/>
          <w:szCs w:val="28"/>
          <w:lang w:val="en-CA"/>
        </w:rPr>
        <w:t xml:space="preserve">website </w:t>
      </w:r>
      <w:r w:rsidR="31A57D31" w:rsidRPr="68D6D082">
        <w:rPr>
          <w:sz w:val="28"/>
          <w:szCs w:val="28"/>
          <w:lang w:val="en-CA"/>
        </w:rPr>
        <w:t xml:space="preserve">every two years </w:t>
      </w:r>
      <w:r w:rsidRPr="68D6D082">
        <w:rPr>
          <w:sz w:val="28"/>
          <w:szCs w:val="28"/>
          <w:lang w:val="en-CA"/>
        </w:rPr>
        <w:t>and available in alternate formats</w:t>
      </w:r>
      <w:r w:rsidR="6309B555" w:rsidRPr="68D6D082">
        <w:rPr>
          <w:sz w:val="28"/>
          <w:szCs w:val="28"/>
          <w:lang w:val="en-CA"/>
        </w:rPr>
        <w:t>.</w:t>
      </w:r>
    </w:p>
    <w:p w14:paraId="7326E9FE" w14:textId="0E722EE8" w:rsidR="00CE6873" w:rsidRDefault="58871922" w:rsidP="668F07D0">
      <w:pPr>
        <w:pStyle w:val="ListParagraph"/>
        <w:numPr>
          <w:ilvl w:val="0"/>
          <w:numId w:val="13"/>
        </w:numPr>
        <w:rPr>
          <w:b/>
          <w:sz w:val="28"/>
          <w:szCs w:val="28"/>
          <w:lang w:val="en-CA"/>
        </w:rPr>
      </w:pPr>
      <w:r w:rsidRPr="60B79502">
        <w:rPr>
          <w:sz w:val="28"/>
          <w:szCs w:val="28"/>
          <w:lang w:val="en-CA"/>
        </w:rPr>
        <w:t>Progress</w:t>
      </w:r>
      <w:r w:rsidRPr="2BCB516C">
        <w:rPr>
          <w:sz w:val="28"/>
          <w:szCs w:val="28"/>
          <w:lang w:val="en-CA"/>
        </w:rPr>
        <w:t xml:space="preserve"> </w:t>
      </w:r>
      <w:r w:rsidRPr="6579FD24">
        <w:rPr>
          <w:sz w:val="28"/>
          <w:szCs w:val="28"/>
          <w:lang w:val="en-CA"/>
        </w:rPr>
        <w:t xml:space="preserve">on </w:t>
      </w:r>
      <w:r w:rsidRPr="61BB96AD">
        <w:rPr>
          <w:sz w:val="28"/>
          <w:szCs w:val="28"/>
          <w:lang w:val="en-CA"/>
        </w:rPr>
        <w:t xml:space="preserve">accessibility </w:t>
      </w:r>
      <w:r w:rsidRPr="4D15FB95">
        <w:rPr>
          <w:sz w:val="28"/>
          <w:szCs w:val="28"/>
          <w:lang w:val="en-CA"/>
        </w:rPr>
        <w:t>compliance</w:t>
      </w:r>
      <w:r w:rsidRPr="6579FD24">
        <w:rPr>
          <w:sz w:val="28"/>
          <w:szCs w:val="28"/>
          <w:lang w:val="en-CA"/>
        </w:rPr>
        <w:t xml:space="preserve"> and </w:t>
      </w:r>
      <w:r w:rsidRPr="4D15FB95">
        <w:rPr>
          <w:sz w:val="28"/>
          <w:szCs w:val="28"/>
          <w:lang w:val="en-CA"/>
        </w:rPr>
        <w:t>initiatives</w:t>
      </w:r>
      <w:r w:rsidRPr="6579FD24">
        <w:rPr>
          <w:sz w:val="28"/>
          <w:szCs w:val="28"/>
          <w:lang w:val="en-CA"/>
        </w:rPr>
        <w:t xml:space="preserve"> </w:t>
      </w:r>
      <w:r w:rsidRPr="2BCB516C">
        <w:rPr>
          <w:sz w:val="28"/>
          <w:szCs w:val="28"/>
          <w:lang w:val="en-CA"/>
        </w:rPr>
        <w:t xml:space="preserve">will be continually monitored for </w:t>
      </w:r>
      <w:r w:rsidRPr="60B79502">
        <w:rPr>
          <w:sz w:val="28"/>
          <w:szCs w:val="28"/>
          <w:lang w:val="en-CA"/>
        </w:rPr>
        <w:t>implement</w:t>
      </w:r>
      <w:r w:rsidR="002C1ABD">
        <w:rPr>
          <w:sz w:val="28"/>
          <w:szCs w:val="28"/>
        </w:rPr>
        <w:t>ation</w:t>
      </w:r>
      <w:r w:rsidRPr="2BCB516C">
        <w:rPr>
          <w:sz w:val="28"/>
          <w:szCs w:val="28"/>
          <w:lang w:val="en-CA"/>
        </w:rPr>
        <w:t xml:space="preserve">. </w:t>
      </w:r>
    </w:p>
    <w:p w14:paraId="58549E40" w14:textId="77777777" w:rsidR="00AE7ED8" w:rsidRPr="00CE6873" w:rsidRDefault="00AE7ED8" w:rsidP="000E666F">
      <w:pPr>
        <w:spacing w:before="240"/>
        <w:rPr>
          <w:b/>
          <w:caps/>
          <w:sz w:val="28"/>
          <w:lang w:val="en-CA"/>
        </w:rPr>
      </w:pPr>
      <w:r w:rsidRPr="00CE6873">
        <w:rPr>
          <w:b/>
          <w:caps/>
          <w:sz w:val="28"/>
          <w:lang w:val="en-CA"/>
        </w:rPr>
        <w:t xml:space="preserve">2: </w:t>
      </w:r>
      <w:r w:rsidRPr="00CE6873">
        <w:rPr>
          <w:b/>
          <w:sz w:val="28"/>
          <w:lang w:val="en-CA"/>
        </w:rPr>
        <w:t>Provide accessible customer service</w:t>
      </w:r>
    </w:p>
    <w:p w14:paraId="4147E434" w14:textId="6BCBCDA9" w:rsidR="00AE7ED8" w:rsidRPr="00351272" w:rsidRDefault="1C406755" w:rsidP="00351272">
      <w:pPr>
        <w:spacing w:after="120"/>
        <w:ind w:left="360" w:hanging="360"/>
        <w:rPr>
          <w:b/>
          <w:sz w:val="28"/>
          <w:lang w:val="en-CA"/>
        </w:rPr>
      </w:pPr>
      <w:r w:rsidRPr="00351272">
        <w:rPr>
          <w:b/>
          <w:sz w:val="28"/>
          <w:lang w:val="en-CA"/>
        </w:rPr>
        <w:t xml:space="preserve">Ongoing </w:t>
      </w:r>
      <w:r w:rsidR="0077490B" w:rsidRPr="00351272">
        <w:rPr>
          <w:b/>
          <w:sz w:val="28"/>
          <w:lang w:val="en-CA"/>
        </w:rPr>
        <w:t>actions</w:t>
      </w:r>
      <w:r w:rsidR="3D6C5DBC" w:rsidRPr="00351272">
        <w:rPr>
          <w:b/>
          <w:sz w:val="28"/>
          <w:lang w:val="en-CA"/>
        </w:rPr>
        <w:t xml:space="preserve">  </w:t>
      </w:r>
    </w:p>
    <w:p w14:paraId="7E0A6864" w14:textId="488C6203" w:rsidR="00AE7ED8" w:rsidRPr="005B4E4D" w:rsidRDefault="3BD9BADE" w:rsidP="005B4E4D">
      <w:pPr>
        <w:pStyle w:val="ListParagraph"/>
        <w:numPr>
          <w:ilvl w:val="0"/>
          <w:numId w:val="16"/>
        </w:numPr>
        <w:rPr>
          <w:sz w:val="28"/>
          <w:szCs w:val="28"/>
          <w:lang w:val="en-CA"/>
        </w:rPr>
      </w:pPr>
      <w:r w:rsidRPr="68D6D082">
        <w:rPr>
          <w:sz w:val="28"/>
          <w:szCs w:val="28"/>
          <w:lang w:val="en-CA"/>
        </w:rPr>
        <w:t xml:space="preserve">Mandatory </w:t>
      </w:r>
      <w:r w:rsidR="1C406755" w:rsidRPr="68D6D082">
        <w:rPr>
          <w:i/>
          <w:iCs/>
          <w:sz w:val="28"/>
          <w:szCs w:val="28"/>
          <w:lang w:val="en-CA"/>
        </w:rPr>
        <w:t xml:space="preserve">Accessibility </w:t>
      </w:r>
      <w:r w:rsidR="0077490B" w:rsidRPr="68D6D082">
        <w:rPr>
          <w:i/>
          <w:iCs/>
          <w:sz w:val="28"/>
          <w:szCs w:val="28"/>
        </w:rPr>
        <w:t xml:space="preserve">Act </w:t>
      </w:r>
      <w:r w:rsidR="7CE4E2F6" w:rsidRPr="68D6D082">
        <w:rPr>
          <w:i/>
          <w:iCs/>
          <w:sz w:val="28"/>
          <w:szCs w:val="28"/>
          <w:lang w:val="en-CA"/>
        </w:rPr>
        <w:t>– Customer Service Standard</w:t>
      </w:r>
      <w:r w:rsidR="14222599" w:rsidRPr="68D6D082">
        <w:rPr>
          <w:sz w:val="28"/>
          <w:szCs w:val="28"/>
          <w:lang w:val="en-CA"/>
        </w:rPr>
        <w:t xml:space="preserve"> </w:t>
      </w:r>
      <w:r w:rsidR="0DC59B74" w:rsidRPr="68D6D082">
        <w:rPr>
          <w:sz w:val="28"/>
          <w:szCs w:val="28"/>
        </w:rPr>
        <w:t>t</w:t>
      </w:r>
      <w:r w:rsidR="3949BE5C" w:rsidRPr="68D6D082">
        <w:rPr>
          <w:sz w:val="28"/>
          <w:szCs w:val="28"/>
          <w:lang w:val="en-CA"/>
        </w:rPr>
        <w:t xml:space="preserve">raining </w:t>
      </w:r>
      <w:r w:rsidR="36D96940" w:rsidRPr="68D6D082">
        <w:rPr>
          <w:sz w:val="28"/>
          <w:szCs w:val="28"/>
          <w:lang w:val="en-CA"/>
        </w:rPr>
        <w:t xml:space="preserve">helps </w:t>
      </w:r>
      <w:r w:rsidR="34DC5678" w:rsidRPr="68D6D082">
        <w:rPr>
          <w:sz w:val="28"/>
          <w:szCs w:val="28"/>
        </w:rPr>
        <w:t>employees</w:t>
      </w:r>
      <w:r w:rsidR="1C406755" w:rsidRPr="68D6D082">
        <w:rPr>
          <w:sz w:val="28"/>
          <w:szCs w:val="28"/>
          <w:lang w:val="en-CA"/>
        </w:rPr>
        <w:t xml:space="preserve"> identify and remov</w:t>
      </w:r>
      <w:r w:rsidR="36D96940" w:rsidRPr="68D6D082">
        <w:rPr>
          <w:sz w:val="28"/>
          <w:szCs w:val="28"/>
          <w:lang w:val="en-CA"/>
        </w:rPr>
        <w:t>e</w:t>
      </w:r>
      <w:r w:rsidR="1C406755" w:rsidRPr="68D6D082">
        <w:rPr>
          <w:sz w:val="28"/>
          <w:szCs w:val="28"/>
          <w:lang w:val="en-CA"/>
        </w:rPr>
        <w:t xml:space="preserve"> barriers</w:t>
      </w:r>
      <w:r w:rsidR="7B5A028E" w:rsidRPr="68D6D082">
        <w:rPr>
          <w:sz w:val="28"/>
          <w:szCs w:val="28"/>
          <w:lang w:val="en-CA"/>
        </w:rPr>
        <w:t>,</w:t>
      </w:r>
      <w:r w:rsidR="00052B16">
        <w:rPr>
          <w:sz w:val="28"/>
          <w:szCs w:val="28"/>
        </w:rPr>
        <w:t xml:space="preserve"> </w:t>
      </w:r>
      <w:r w:rsidR="005706DF" w:rsidRPr="68D6D082">
        <w:rPr>
          <w:sz w:val="28"/>
          <w:szCs w:val="28"/>
          <w:lang w:val="en-CA"/>
        </w:rPr>
        <w:t xml:space="preserve">work with customers to offer reasonable alternatives when a barrier cannot be </w:t>
      </w:r>
      <w:r w:rsidR="00052B16" w:rsidRPr="68D6D082">
        <w:rPr>
          <w:sz w:val="28"/>
          <w:szCs w:val="28"/>
          <w:lang w:val="en-CA"/>
        </w:rPr>
        <w:t>removed and</w:t>
      </w:r>
      <w:r w:rsidR="00A368EC" w:rsidRPr="68D6D082">
        <w:rPr>
          <w:sz w:val="28"/>
          <w:szCs w:val="28"/>
        </w:rPr>
        <w:t xml:space="preserve"> </w:t>
      </w:r>
      <w:r w:rsidR="1C406755" w:rsidRPr="68D6D082">
        <w:rPr>
          <w:sz w:val="28"/>
          <w:szCs w:val="28"/>
          <w:lang w:val="en-CA"/>
        </w:rPr>
        <w:t>respond to customer</w:t>
      </w:r>
      <w:r w:rsidR="45ED9A76" w:rsidRPr="68D6D082">
        <w:rPr>
          <w:sz w:val="28"/>
          <w:szCs w:val="28"/>
          <w:lang w:val="en-CA"/>
        </w:rPr>
        <w:t>’s accommodation</w:t>
      </w:r>
      <w:r w:rsidR="1C406755" w:rsidRPr="68D6D082">
        <w:rPr>
          <w:sz w:val="28"/>
          <w:szCs w:val="28"/>
          <w:lang w:val="en-CA"/>
        </w:rPr>
        <w:t xml:space="preserve"> requests.</w:t>
      </w:r>
      <w:r w:rsidR="2E7DF03B" w:rsidRPr="68D6D082">
        <w:rPr>
          <w:sz w:val="28"/>
          <w:szCs w:val="28"/>
        </w:rPr>
        <w:t xml:space="preserve"> </w:t>
      </w:r>
      <w:r w:rsidR="005B4E4D" w:rsidRPr="68D6D082">
        <w:rPr>
          <w:sz w:val="28"/>
          <w:szCs w:val="28"/>
          <w:lang w:val="en-CA"/>
        </w:rPr>
        <w:t xml:space="preserve">Review the </w:t>
      </w:r>
      <w:r w:rsidR="005B4E4D" w:rsidRPr="68D6D082">
        <w:rPr>
          <w:i/>
          <w:iCs/>
          <w:sz w:val="28"/>
          <w:szCs w:val="28"/>
        </w:rPr>
        <w:t>Accessibility Act – Customer Service Standard</w:t>
      </w:r>
      <w:r w:rsidR="005B4E4D" w:rsidRPr="68D6D082">
        <w:rPr>
          <w:sz w:val="28"/>
          <w:szCs w:val="28"/>
        </w:rPr>
        <w:t xml:space="preserve"> </w:t>
      </w:r>
      <w:r w:rsidR="005B4E4D" w:rsidRPr="68D6D082">
        <w:rPr>
          <w:sz w:val="28"/>
          <w:szCs w:val="28"/>
          <w:lang w:val="en-CA"/>
        </w:rPr>
        <w:t>training to ensure it meets the current standards and ensure all employees requiring the training have completed</w:t>
      </w:r>
      <w:r w:rsidR="1042C772" w:rsidRPr="68D6D082">
        <w:rPr>
          <w:sz w:val="28"/>
          <w:szCs w:val="28"/>
          <w:lang w:val="en-CA"/>
        </w:rPr>
        <w:t xml:space="preserve"> it</w:t>
      </w:r>
      <w:r w:rsidR="005B4E4D" w:rsidRPr="68D6D082">
        <w:rPr>
          <w:sz w:val="28"/>
          <w:szCs w:val="28"/>
          <w:lang w:val="en-CA"/>
        </w:rPr>
        <w:t>.</w:t>
      </w:r>
    </w:p>
    <w:p w14:paraId="7053CBCC" w14:textId="5ED6D2BC" w:rsidR="00AE7ED8" w:rsidRPr="00BC2DC3" w:rsidRDefault="1C406755" w:rsidP="51535B51">
      <w:pPr>
        <w:pStyle w:val="ListParagraph"/>
        <w:numPr>
          <w:ilvl w:val="0"/>
          <w:numId w:val="16"/>
        </w:numPr>
        <w:rPr>
          <w:b/>
          <w:bCs/>
          <w:sz w:val="28"/>
          <w:szCs w:val="28"/>
          <w:lang w:val="en-CA"/>
        </w:rPr>
      </w:pPr>
      <w:r w:rsidRPr="68D6D082">
        <w:rPr>
          <w:sz w:val="28"/>
          <w:szCs w:val="28"/>
          <w:lang w:val="en-CA"/>
        </w:rPr>
        <w:t xml:space="preserve">A record of accessibility requests through </w:t>
      </w:r>
      <w:hyperlink r:id="rId13">
        <w:r w:rsidRPr="68D6D082">
          <w:rPr>
            <w:rStyle w:val="Hyperlink"/>
            <w:sz w:val="28"/>
            <w:szCs w:val="28"/>
            <w:lang w:val="en-CA"/>
          </w:rPr>
          <w:t>accessibility@mbll.ca</w:t>
        </w:r>
      </w:hyperlink>
      <w:r w:rsidRPr="68D6D082">
        <w:rPr>
          <w:sz w:val="28"/>
          <w:szCs w:val="28"/>
          <w:lang w:val="en-CA"/>
        </w:rPr>
        <w:t xml:space="preserve"> is maintained</w:t>
      </w:r>
      <w:r w:rsidR="6EB141A9" w:rsidRPr="68D6D082">
        <w:rPr>
          <w:sz w:val="28"/>
          <w:szCs w:val="28"/>
        </w:rPr>
        <w:t xml:space="preserve">. </w:t>
      </w:r>
      <w:r w:rsidR="78A9743F" w:rsidRPr="68D6D082">
        <w:rPr>
          <w:sz w:val="28"/>
          <w:szCs w:val="28"/>
        </w:rPr>
        <w:t>E</w:t>
      </w:r>
      <w:r w:rsidR="1FF59CFF" w:rsidRPr="68D6D082">
        <w:rPr>
          <w:sz w:val="28"/>
          <w:szCs w:val="28"/>
        </w:rPr>
        <w:t>mployees</w:t>
      </w:r>
      <w:r w:rsidRPr="68D6D082">
        <w:rPr>
          <w:sz w:val="28"/>
          <w:szCs w:val="28"/>
          <w:lang w:val="en-CA"/>
        </w:rPr>
        <w:t xml:space="preserve"> are </w:t>
      </w:r>
      <w:r w:rsidR="37C5B3E7" w:rsidRPr="68D6D082">
        <w:rPr>
          <w:sz w:val="28"/>
          <w:szCs w:val="28"/>
          <w:lang w:val="en-CA"/>
        </w:rPr>
        <w:t>given the tools and support to provide</w:t>
      </w:r>
      <w:r w:rsidRPr="68D6D082">
        <w:rPr>
          <w:sz w:val="28"/>
          <w:szCs w:val="28"/>
          <w:lang w:val="en-CA"/>
        </w:rPr>
        <w:t xml:space="preserve"> accessible customer service</w:t>
      </w:r>
      <w:r w:rsidR="2C963041" w:rsidRPr="68D6D082">
        <w:rPr>
          <w:sz w:val="28"/>
          <w:szCs w:val="28"/>
          <w:lang w:val="en-CA"/>
        </w:rPr>
        <w:t xml:space="preserve"> when requests </w:t>
      </w:r>
      <w:r w:rsidR="648582F1" w:rsidRPr="68D6D082">
        <w:rPr>
          <w:sz w:val="28"/>
          <w:szCs w:val="28"/>
          <w:lang w:val="en-CA"/>
        </w:rPr>
        <w:t>are received</w:t>
      </w:r>
      <w:r w:rsidRPr="68D6D082">
        <w:rPr>
          <w:sz w:val="28"/>
          <w:szCs w:val="28"/>
          <w:lang w:val="en-CA"/>
        </w:rPr>
        <w:t>.</w:t>
      </w:r>
    </w:p>
    <w:p w14:paraId="59BE3A88" w14:textId="46123CF8" w:rsidR="00AE7ED8" w:rsidRPr="00D41D74" w:rsidRDefault="00AE7ED8" w:rsidP="51535B51">
      <w:pPr>
        <w:pStyle w:val="ListParagraph"/>
        <w:numPr>
          <w:ilvl w:val="0"/>
          <w:numId w:val="16"/>
        </w:numPr>
        <w:rPr>
          <w:b/>
          <w:bCs/>
          <w:sz w:val="28"/>
          <w:szCs w:val="28"/>
          <w:lang w:val="en-CA"/>
        </w:rPr>
      </w:pPr>
      <w:r w:rsidRPr="391028D8">
        <w:rPr>
          <w:sz w:val="28"/>
          <w:szCs w:val="28"/>
          <w:lang w:val="en-CA"/>
        </w:rPr>
        <w:t xml:space="preserve">A </w:t>
      </w:r>
      <w:r w:rsidR="7383F35C" w:rsidRPr="391028D8">
        <w:rPr>
          <w:sz w:val="28"/>
          <w:szCs w:val="28"/>
          <w:lang w:val="en-CA"/>
        </w:rPr>
        <w:t xml:space="preserve">process to communicate to the public about </w:t>
      </w:r>
      <w:r w:rsidR="0077490B">
        <w:rPr>
          <w:sz w:val="28"/>
          <w:szCs w:val="28"/>
        </w:rPr>
        <w:t xml:space="preserve">temporary barriers </w:t>
      </w:r>
      <w:r w:rsidRPr="391028D8">
        <w:rPr>
          <w:sz w:val="28"/>
          <w:szCs w:val="28"/>
          <w:lang w:val="en-CA"/>
        </w:rPr>
        <w:t>is in place</w:t>
      </w:r>
      <w:r w:rsidR="08DB80EA" w:rsidRPr="391028D8">
        <w:rPr>
          <w:sz w:val="28"/>
          <w:szCs w:val="28"/>
          <w:lang w:val="en-CA"/>
        </w:rPr>
        <w:t xml:space="preserve"> and</w:t>
      </w:r>
      <w:r w:rsidR="007C1C69" w:rsidRPr="391028D8">
        <w:rPr>
          <w:sz w:val="28"/>
          <w:szCs w:val="28"/>
          <w:lang w:val="en-CA"/>
        </w:rPr>
        <w:t xml:space="preserve"> </w:t>
      </w:r>
      <w:r w:rsidR="2BC2422A" w:rsidRPr="391028D8">
        <w:rPr>
          <w:sz w:val="28"/>
          <w:szCs w:val="28"/>
          <w:lang w:val="en-CA"/>
        </w:rPr>
        <w:t xml:space="preserve">has been </w:t>
      </w:r>
      <w:r w:rsidR="00255556" w:rsidRPr="391028D8">
        <w:rPr>
          <w:sz w:val="28"/>
          <w:szCs w:val="28"/>
          <w:lang w:val="en-CA"/>
        </w:rPr>
        <w:t xml:space="preserve">shared with </w:t>
      </w:r>
      <w:r w:rsidR="5195DE16" w:rsidRPr="391028D8">
        <w:rPr>
          <w:sz w:val="28"/>
          <w:szCs w:val="28"/>
          <w:lang w:val="en-CA"/>
        </w:rPr>
        <w:t xml:space="preserve">affected </w:t>
      </w:r>
      <w:r w:rsidR="007267EF" w:rsidRPr="391028D8">
        <w:rPr>
          <w:sz w:val="28"/>
          <w:szCs w:val="28"/>
        </w:rPr>
        <w:t>employees</w:t>
      </w:r>
      <w:r w:rsidRPr="391028D8">
        <w:rPr>
          <w:sz w:val="28"/>
          <w:szCs w:val="28"/>
          <w:lang w:val="en-CA"/>
        </w:rPr>
        <w:t>.</w:t>
      </w:r>
    </w:p>
    <w:p w14:paraId="155F95CC" w14:textId="4DD9E632" w:rsidR="00AE7ED8" w:rsidRDefault="00AE7ED8" w:rsidP="51535B51">
      <w:pPr>
        <w:pStyle w:val="ListParagraph"/>
        <w:numPr>
          <w:ilvl w:val="0"/>
          <w:numId w:val="16"/>
        </w:numPr>
        <w:rPr>
          <w:sz w:val="28"/>
          <w:szCs w:val="28"/>
          <w:lang w:val="en-CA"/>
        </w:rPr>
      </w:pPr>
      <w:r w:rsidRPr="391028D8">
        <w:rPr>
          <w:sz w:val="28"/>
          <w:szCs w:val="28"/>
          <w:lang w:val="en-CA"/>
        </w:rPr>
        <w:t xml:space="preserve">Accessibility guidelines </w:t>
      </w:r>
      <w:r w:rsidR="0009284B" w:rsidRPr="391028D8">
        <w:rPr>
          <w:sz w:val="28"/>
          <w:szCs w:val="28"/>
          <w:lang w:val="en-CA"/>
        </w:rPr>
        <w:t xml:space="preserve">are </w:t>
      </w:r>
      <w:r w:rsidR="0055361A" w:rsidRPr="391028D8">
        <w:rPr>
          <w:sz w:val="28"/>
          <w:szCs w:val="28"/>
          <w:lang w:val="en-CA"/>
        </w:rPr>
        <w:t xml:space="preserve">included </w:t>
      </w:r>
      <w:r w:rsidRPr="391028D8">
        <w:rPr>
          <w:sz w:val="28"/>
          <w:szCs w:val="28"/>
          <w:lang w:val="en-CA"/>
        </w:rPr>
        <w:t>in corporate event planning processes.</w:t>
      </w:r>
    </w:p>
    <w:p w14:paraId="4E9F2C1A" w14:textId="77777777" w:rsidR="00D36D71" w:rsidRDefault="00D36D71" w:rsidP="00351272">
      <w:pPr>
        <w:spacing w:after="120"/>
        <w:ind w:left="360" w:hanging="360"/>
        <w:rPr>
          <w:b/>
          <w:sz w:val="28"/>
          <w:lang w:val="en-CA"/>
        </w:rPr>
      </w:pPr>
    </w:p>
    <w:p w14:paraId="7D0B6790" w14:textId="77777777" w:rsidR="00D36D71" w:rsidRDefault="00D36D71" w:rsidP="00351272">
      <w:pPr>
        <w:spacing w:after="120"/>
        <w:ind w:left="360" w:hanging="360"/>
        <w:rPr>
          <w:b/>
          <w:sz w:val="28"/>
          <w:lang w:val="en-CA"/>
        </w:rPr>
      </w:pPr>
    </w:p>
    <w:p w14:paraId="0F027E91" w14:textId="4B6BAE52" w:rsidR="00AE7ED8" w:rsidRPr="00351272" w:rsidRDefault="00E83ACE" w:rsidP="00351272">
      <w:pPr>
        <w:spacing w:after="120"/>
        <w:ind w:left="360" w:hanging="360"/>
        <w:rPr>
          <w:b/>
          <w:sz w:val="28"/>
          <w:lang w:val="en-CA"/>
        </w:rPr>
      </w:pPr>
      <w:r w:rsidRPr="00351272">
        <w:rPr>
          <w:b/>
          <w:sz w:val="28"/>
          <w:lang w:val="en-CA"/>
        </w:rPr>
        <w:lastRenderedPageBreak/>
        <w:t xml:space="preserve">New </w:t>
      </w:r>
      <w:r w:rsidR="0077490B" w:rsidRPr="00351272">
        <w:rPr>
          <w:b/>
          <w:sz w:val="28"/>
          <w:lang w:val="en-CA"/>
        </w:rPr>
        <w:t>initiatives</w:t>
      </w:r>
      <w:r w:rsidR="00AE7ED8" w:rsidRPr="00351272">
        <w:rPr>
          <w:b/>
          <w:sz w:val="28"/>
          <w:lang w:val="en-CA"/>
        </w:rPr>
        <w:t>/action</w:t>
      </w:r>
      <w:r w:rsidR="000D7357" w:rsidRPr="00351272">
        <w:rPr>
          <w:b/>
          <w:sz w:val="28"/>
          <w:lang w:val="en-CA"/>
        </w:rPr>
        <w:t>s</w:t>
      </w:r>
    </w:p>
    <w:p w14:paraId="2FE5C3B2" w14:textId="66890CAB" w:rsidR="00C272D8" w:rsidRDefault="00582F91" w:rsidP="391028D8">
      <w:pPr>
        <w:pStyle w:val="ListParagraph"/>
        <w:numPr>
          <w:ilvl w:val="0"/>
          <w:numId w:val="16"/>
        </w:numPr>
        <w:rPr>
          <w:sz w:val="28"/>
          <w:szCs w:val="28"/>
          <w:lang w:val="en-CA"/>
        </w:rPr>
      </w:pPr>
      <w:r w:rsidRPr="07A13571">
        <w:rPr>
          <w:sz w:val="28"/>
          <w:szCs w:val="28"/>
          <w:lang w:val="en-CA"/>
        </w:rPr>
        <w:t>Tele</w:t>
      </w:r>
      <w:r w:rsidRPr="07A13571">
        <w:rPr>
          <w:sz w:val="28"/>
          <w:szCs w:val="28"/>
        </w:rPr>
        <w:t>ty</w:t>
      </w:r>
      <w:r w:rsidRPr="07A13571">
        <w:rPr>
          <w:sz w:val="28"/>
          <w:szCs w:val="28"/>
          <w:lang w:val="en-CA"/>
        </w:rPr>
        <w:t xml:space="preserve">pe </w:t>
      </w:r>
      <w:r w:rsidR="00141EF6" w:rsidRPr="07A13571">
        <w:rPr>
          <w:sz w:val="28"/>
          <w:szCs w:val="28"/>
          <w:lang w:val="en-CA"/>
        </w:rPr>
        <w:t>(</w:t>
      </w:r>
      <w:r w:rsidRPr="07A13571">
        <w:rPr>
          <w:sz w:val="28"/>
          <w:szCs w:val="28"/>
        </w:rPr>
        <w:t>TTY</w:t>
      </w:r>
      <w:r w:rsidR="00F6518D" w:rsidRPr="07A13571">
        <w:rPr>
          <w:sz w:val="28"/>
          <w:szCs w:val="28"/>
          <w:lang w:val="en-CA"/>
        </w:rPr>
        <w:t xml:space="preserve">) </w:t>
      </w:r>
      <w:r w:rsidR="00A24B1A" w:rsidRPr="07A13571">
        <w:rPr>
          <w:sz w:val="28"/>
          <w:szCs w:val="28"/>
          <w:lang w:val="en-CA"/>
        </w:rPr>
        <w:t xml:space="preserve">telephone </w:t>
      </w:r>
      <w:r w:rsidR="00F6518D" w:rsidRPr="07A13571">
        <w:rPr>
          <w:sz w:val="28"/>
          <w:szCs w:val="28"/>
          <w:lang w:val="en-CA"/>
        </w:rPr>
        <w:t xml:space="preserve">call </w:t>
      </w:r>
      <w:r w:rsidR="005A37E2" w:rsidRPr="07A13571">
        <w:rPr>
          <w:sz w:val="28"/>
          <w:szCs w:val="28"/>
          <w:lang w:val="en-CA"/>
        </w:rPr>
        <w:t xml:space="preserve">capabilities </w:t>
      </w:r>
      <w:r w:rsidR="009E7FAA" w:rsidRPr="07A13571">
        <w:rPr>
          <w:sz w:val="28"/>
          <w:szCs w:val="28"/>
        </w:rPr>
        <w:t xml:space="preserve">will be </w:t>
      </w:r>
      <w:r w:rsidR="0534B6D8" w:rsidRPr="07A13571">
        <w:rPr>
          <w:sz w:val="28"/>
          <w:szCs w:val="28"/>
        </w:rPr>
        <w:t>explored.</w:t>
      </w:r>
    </w:p>
    <w:p w14:paraId="7CD66C12" w14:textId="405A542B" w:rsidR="66B791F7" w:rsidRPr="00EC0B1E" w:rsidRDefault="00C13AB4" w:rsidP="70E92E77">
      <w:pPr>
        <w:pStyle w:val="ListParagraph"/>
        <w:numPr>
          <w:ilvl w:val="0"/>
          <w:numId w:val="16"/>
        </w:numPr>
        <w:rPr>
          <w:sz w:val="28"/>
          <w:szCs w:val="28"/>
          <w:lang w:val="en-CA"/>
        </w:rPr>
      </w:pPr>
      <w:r w:rsidRPr="07A13571">
        <w:rPr>
          <w:sz w:val="28"/>
          <w:szCs w:val="28"/>
        </w:rPr>
        <w:t xml:space="preserve">The </w:t>
      </w:r>
      <w:r w:rsidR="00EC0B1E" w:rsidRPr="07A13571">
        <w:rPr>
          <w:sz w:val="28"/>
          <w:szCs w:val="28"/>
        </w:rPr>
        <w:t xml:space="preserve">annual public meeting </w:t>
      </w:r>
      <w:r w:rsidRPr="07A13571">
        <w:rPr>
          <w:sz w:val="28"/>
          <w:szCs w:val="28"/>
        </w:rPr>
        <w:t xml:space="preserve">will be conducted </w:t>
      </w:r>
      <w:r w:rsidR="00EC0B1E" w:rsidRPr="07A13571">
        <w:rPr>
          <w:sz w:val="28"/>
          <w:szCs w:val="28"/>
        </w:rPr>
        <w:t xml:space="preserve">virtually to make </w:t>
      </w:r>
      <w:r w:rsidR="1D5CB88F" w:rsidRPr="07A13571">
        <w:rPr>
          <w:sz w:val="28"/>
          <w:szCs w:val="28"/>
        </w:rPr>
        <w:t>it more</w:t>
      </w:r>
      <w:r w:rsidR="00EC0B1E" w:rsidRPr="07A13571">
        <w:rPr>
          <w:sz w:val="28"/>
          <w:szCs w:val="28"/>
        </w:rPr>
        <w:t xml:space="preserve"> accessible </w:t>
      </w:r>
      <w:r w:rsidR="6EBDF54E" w:rsidRPr="07A13571">
        <w:rPr>
          <w:sz w:val="28"/>
          <w:szCs w:val="28"/>
        </w:rPr>
        <w:t>for Manitobans</w:t>
      </w:r>
      <w:r w:rsidR="00EC0B1E" w:rsidRPr="07A13571">
        <w:rPr>
          <w:sz w:val="28"/>
          <w:szCs w:val="28"/>
        </w:rPr>
        <w:t xml:space="preserve">. </w:t>
      </w:r>
    </w:p>
    <w:p w14:paraId="43F921D3" w14:textId="02FC23B8" w:rsidR="00AE7ED8" w:rsidRPr="00351272" w:rsidRDefault="00AE7ED8" w:rsidP="00351272">
      <w:pPr>
        <w:spacing w:after="120"/>
        <w:ind w:left="360" w:hanging="360"/>
        <w:rPr>
          <w:b/>
          <w:sz w:val="28"/>
          <w:lang w:val="en-CA"/>
        </w:rPr>
      </w:pPr>
      <w:r w:rsidRPr="00351272">
        <w:rPr>
          <w:b/>
          <w:sz w:val="28"/>
          <w:lang w:val="en-CA"/>
        </w:rPr>
        <w:t>Expected outcomes</w:t>
      </w:r>
      <w:r w:rsidR="4174F7AC" w:rsidRPr="00351272">
        <w:rPr>
          <w:b/>
          <w:sz w:val="28"/>
          <w:lang w:val="en-CA"/>
        </w:rPr>
        <w:t xml:space="preserve"> </w:t>
      </w:r>
    </w:p>
    <w:p w14:paraId="764AAA26" w14:textId="77777777" w:rsidR="0077490B" w:rsidRPr="00F92AEE" w:rsidRDefault="0077490B" w:rsidP="0077490B">
      <w:pPr>
        <w:pStyle w:val="ListParagraph"/>
        <w:numPr>
          <w:ilvl w:val="0"/>
          <w:numId w:val="16"/>
        </w:numPr>
        <w:ind w:left="432"/>
        <w:rPr>
          <w:sz w:val="28"/>
          <w:szCs w:val="28"/>
          <w:lang w:val="en-CA"/>
        </w:rPr>
      </w:pPr>
      <w:r w:rsidRPr="00F92AEE">
        <w:rPr>
          <w:sz w:val="28"/>
          <w:szCs w:val="28"/>
          <w:lang w:val="en-CA"/>
        </w:rPr>
        <w:t>Improved customer service</w:t>
      </w:r>
      <w:r>
        <w:rPr>
          <w:sz w:val="28"/>
          <w:szCs w:val="28"/>
          <w:lang w:val="en-CA"/>
        </w:rPr>
        <w:t>.</w:t>
      </w:r>
    </w:p>
    <w:p w14:paraId="03D60199" w14:textId="747E7183" w:rsidR="00492F15" w:rsidRPr="002C1EC0" w:rsidRDefault="006862E9" w:rsidP="002C1EC0">
      <w:pPr>
        <w:pStyle w:val="ListParagraph"/>
        <w:numPr>
          <w:ilvl w:val="0"/>
          <w:numId w:val="16"/>
        </w:numPr>
        <w:ind w:left="432"/>
        <w:rPr>
          <w:sz w:val="28"/>
          <w:szCs w:val="28"/>
          <w:lang w:val="en-CA"/>
        </w:rPr>
      </w:pPr>
      <w:r>
        <w:rPr>
          <w:sz w:val="28"/>
          <w:szCs w:val="28"/>
          <w:lang w:val="en-CA"/>
        </w:rPr>
        <w:t xml:space="preserve">Employees are trained to </w:t>
      </w:r>
      <w:r w:rsidRPr="391028D8">
        <w:rPr>
          <w:sz w:val="28"/>
          <w:szCs w:val="28"/>
          <w:lang w:val="en-CA"/>
        </w:rPr>
        <w:t>identify and remove barriers, respond to customer’s accommodation requests, and offer reasonable alternatives when a barrier cannot be removed</w:t>
      </w:r>
      <w:r w:rsidR="001129BA">
        <w:rPr>
          <w:sz w:val="28"/>
          <w:szCs w:val="28"/>
        </w:rPr>
        <w:t xml:space="preserve"> </w:t>
      </w:r>
      <w:r w:rsidR="00C646D7" w:rsidRPr="48CBE0D8">
        <w:rPr>
          <w:sz w:val="28"/>
          <w:szCs w:val="28"/>
          <w:lang w:val="en-CA"/>
        </w:rPr>
        <w:t>at facilities and public events.</w:t>
      </w:r>
    </w:p>
    <w:p w14:paraId="3A4EAF53" w14:textId="32BC7B61" w:rsidR="00AE7ED8" w:rsidRPr="00E95FE0" w:rsidRDefault="00AE7ED8" w:rsidP="000E666F">
      <w:pPr>
        <w:spacing w:before="240"/>
        <w:jc w:val="both"/>
        <w:rPr>
          <w:b/>
          <w:caps/>
          <w:sz w:val="28"/>
          <w:lang w:val="en-CA"/>
        </w:rPr>
      </w:pPr>
      <w:r w:rsidRPr="00E95FE0">
        <w:rPr>
          <w:b/>
          <w:caps/>
          <w:sz w:val="28"/>
          <w:lang w:val="en-CA"/>
        </w:rPr>
        <w:t xml:space="preserve">3: </w:t>
      </w:r>
      <w:r w:rsidRPr="00C74C33">
        <w:rPr>
          <w:b/>
          <w:sz w:val="28"/>
          <w:lang w:val="en-CA"/>
        </w:rPr>
        <w:t>Provide accessible information and communications</w:t>
      </w:r>
    </w:p>
    <w:p w14:paraId="77A8D44C" w14:textId="65CEAD50" w:rsidR="00AE7ED8" w:rsidRPr="00351272" w:rsidRDefault="0077490B" w:rsidP="00351272">
      <w:pPr>
        <w:spacing w:after="120"/>
        <w:ind w:left="360" w:hanging="360"/>
        <w:rPr>
          <w:b/>
          <w:sz w:val="28"/>
          <w:lang w:val="en-CA"/>
        </w:rPr>
      </w:pPr>
      <w:r w:rsidRPr="00351272">
        <w:rPr>
          <w:b/>
          <w:sz w:val="28"/>
          <w:lang w:val="en-CA"/>
        </w:rPr>
        <w:t>Ongoing</w:t>
      </w:r>
      <w:r w:rsidR="00AE7ED8" w:rsidRPr="00351272">
        <w:rPr>
          <w:b/>
          <w:sz w:val="28"/>
          <w:lang w:val="en-CA"/>
        </w:rPr>
        <w:t xml:space="preserve"> initiatives</w:t>
      </w:r>
    </w:p>
    <w:p w14:paraId="0E7A6CE9" w14:textId="75CC7C50" w:rsidR="00D33543" w:rsidRPr="00E951A6" w:rsidRDefault="00D33543" w:rsidP="00C74C33">
      <w:pPr>
        <w:pStyle w:val="ListParagraph"/>
        <w:numPr>
          <w:ilvl w:val="0"/>
          <w:numId w:val="16"/>
        </w:numPr>
        <w:rPr>
          <w:sz w:val="28"/>
          <w:szCs w:val="28"/>
          <w:lang w:val="en-CA"/>
        </w:rPr>
      </w:pPr>
      <w:r w:rsidRPr="527CF01D">
        <w:rPr>
          <w:sz w:val="28"/>
          <w:szCs w:val="28"/>
          <w:lang w:val="en-CA"/>
        </w:rPr>
        <w:t xml:space="preserve">Continue to maintain and update </w:t>
      </w:r>
      <w:r w:rsidR="00B53214">
        <w:rPr>
          <w:sz w:val="28"/>
          <w:szCs w:val="28"/>
          <w:lang w:val="en-CA"/>
        </w:rPr>
        <w:t>the a</w:t>
      </w:r>
      <w:r w:rsidRPr="527CF01D">
        <w:rPr>
          <w:sz w:val="28"/>
          <w:szCs w:val="28"/>
          <w:lang w:val="en-CA"/>
        </w:rPr>
        <w:t>ccessibility page on corporate website</w:t>
      </w:r>
      <w:r w:rsidR="00310D3A">
        <w:rPr>
          <w:sz w:val="28"/>
          <w:szCs w:val="28"/>
        </w:rPr>
        <w:t>.</w:t>
      </w:r>
    </w:p>
    <w:p w14:paraId="09B0E956" w14:textId="77777777" w:rsidR="00D33543" w:rsidRPr="00E951A6" w:rsidRDefault="00D33543" w:rsidP="00C74C33">
      <w:pPr>
        <w:pStyle w:val="ListParagraph"/>
        <w:numPr>
          <w:ilvl w:val="0"/>
          <w:numId w:val="16"/>
        </w:numPr>
        <w:rPr>
          <w:sz w:val="28"/>
          <w:szCs w:val="28"/>
          <w:lang w:val="en-CA"/>
        </w:rPr>
      </w:pPr>
      <w:r w:rsidRPr="527CF01D">
        <w:rPr>
          <w:sz w:val="28"/>
          <w:szCs w:val="28"/>
          <w:lang w:val="en-CA"/>
        </w:rPr>
        <w:t>Continue to ensure all websites are compliant for accessibility and follow current web accessibility development standards.</w:t>
      </w:r>
    </w:p>
    <w:p w14:paraId="34672C3B" w14:textId="77777777" w:rsidR="00772FB1" w:rsidRDefault="00D33543" w:rsidP="00772FB1">
      <w:pPr>
        <w:pStyle w:val="ListParagraph"/>
        <w:numPr>
          <w:ilvl w:val="0"/>
          <w:numId w:val="16"/>
        </w:numPr>
        <w:rPr>
          <w:sz w:val="28"/>
          <w:szCs w:val="28"/>
          <w:lang w:val="en-CA"/>
        </w:rPr>
      </w:pPr>
      <w:r w:rsidRPr="527CF01D">
        <w:rPr>
          <w:sz w:val="28"/>
          <w:szCs w:val="28"/>
          <w:lang w:val="en-CA"/>
        </w:rPr>
        <w:t xml:space="preserve">Continue to work with BCLC to ensure hosted PlayNow.com site and related customer services are accessible. </w:t>
      </w:r>
    </w:p>
    <w:p w14:paraId="62F42EAE" w14:textId="5A4DAD89" w:rsidR="00D33543" w:rsidRPr="00413039" w:rsidRDefault="00F8400F" w:rsidP="00003184">
      <w:pPr>
        <w:pStyle w:val="ListParagraph"/>
        <w:numPr>
          <w:ilvl w:val="0"/>
          <w:numId w:val="16"/>
        </w:numPr>
        <w:rPr>
          <w:sz w:val="28"/>
          <w:szCs w:val="28"/>
          <w:lang w:val="en-CA"/>
        </w:rPr>
      </w:pPr>
      <w:r w:rsidRPr="68D6D082">
        <w:rPr>
          <w:sz w:val="28"/>
          <w:szCs w:val="28"/>
          <w:lang w:val="en-CA"/>
        </w:rPr>
        <w:t xml:space="preserve">Remind employees who </w:t>
      </w:r>
      <w:r w:rsidR="0081779A" w:rsidRPr="68D6D082">
        <w:rPr>
          <w:sz w:val="28"/>
          <w:szCs w:val="28"/>
        </w:rPr>
        <w:t xml:space="preserve">communicate with </w:t>
      </w:r>
      <w:r w:rsidR="0076530D" w:rsidRPr="68D6D082">
        <w:rPr>
          <w:sz w:val="28"/>
          <w:szCs w:val="28"/>
          <w:lang w:val="en-CA"/>
        </w:rPr>
        <w:t>external partners</w:t>
      </w:r>
      <w:r w:rsidR="00BB7F01" w:rsidRPr="68D6D082">
        <w:rPr>
          <w:sz w:val="28"/>
          <w:szCs w:val="28"/>
        </w:rPr>
        <w:t xml:space="preserve">, </w:t>
      </w:r>
      <w:r w:rsidR="0076530D" w:rsidRPr="68D6D082">
        <w:rPr>
          <w:sz w:val="28"/>
          <w:szCs w:val="28"/>
          <w:lang w:val="en-CA"/>
        </w:rPr>
        <w:t xml:space="preserve">customers </w:t>
      </w:r>
      <w:r w:rsidR="00BB7F01" w:rsidRPr="68D6D082">
        <w:rPr>
          <w:sz w:val="28"/>
          <w:szCs w:val="28"/>
        </w:rPr>
        <w:t xml:space="preserve">and </w:t>
      </w:r>
      <w:r w:rsidR="21F12496" w:rsidRPr="68D6D082">
        <w:rPr>
          <w:sz w:val="28"/>
          <w:szCs w:val="28"/>
        </w:rPr>
        <w:t xml:space="preserve">other </w:t>
      </w:r>
      <w:r w:rsidR="00BB7F01" w:rsidRPr="68D6D082">
        <w:rPr>
          <w:sz w:val="28"/>
          <w:szCs w:val="28"/>
        </w:rPr>
        <w:t xml:space="preserve">employees </w:t>
      </w:r>
      <w:r w:rsidR="00C07139" w:rsidRPr="68D6D082">
        <w:rPr>
          <w:sz w:val="28"/>
          <w:szCs w:val="28"/>
        </w:rPr>
        <w:t xml:space="preserve">about the </w:t>
      </w:r>
      <w:r w:rsidR="00772FB1" w:rsidRPr="68D6D082">
        <w:rPr>
          <w:sz w:val="28"/>
          <w:szCs w:val="28"/>
          <w:lang w:val="en-CA"/>
        </w:rPr>
        <w:t xml:space="preserve">communications guide </w:t>
      </w:r>
      <w:r w:rsidR="004E3E3F" w:rsidRPr="68D6D082">
        <w:rPr>
          <w:sz w:val="28"/>
          <w:szCs w:val="28"/>
          <w:lang w:val="en-CA"/>
        </w:rPr>
        <w:t>resource</w:t>
      </w:r>
      <w:r w:rsidR="00BB7F01" w:rsidRPr="68D6D082">
        <w:rPr>
          <w:sz w:val="28"/>
          <w:szCs w:val="28"/>
        </w:rPr>
        <w:t>, which</w:t>
      </w:r>
      <w:r w:rsidR="00413039" w:rsidRPr="68D6D082">
        <w:rPr>
          <w:sz w:val="28"/>
          <w:szCs w:val="28"/>
        </w:rPr>
        <w:t xml:space="preserve"> </w:t>
      </w:r>
      <w:r w:rsidR="004E3E3F" w:rsidRPr="68D6D082">
        <w:rPr>
          <w:sz w:val="28"/>
          <w:szCs w:val="28"/>
          <w:lang w:val="en-CA"/>
        </w:rPr>
        <w:t xml:space="preserve">includes </w:t>
      </w:r>
      <w:r w:rsidR="00772FB1" w:rsidRPr="68D6D082">
        <w:rPr>
          <w:sz w:val="28"/>
          <w:szCs w:val="28"/>
          <w:lang w:val="en-CA"/>
        </w:rPr>
        <w:t>accessibility guidelines</w:t>
      </w:r>
      <w:r w:rsidR="0076530D" w:rsidRPr="68D6D082">
        <w:rPr>
          <w:sz w:val="28"/>
          <w:szCs w:val="28"/>
          <w:lang w:val="en-CA"/>
        </w:rPr>
        <w:t>.</w:t>
      </w:r>
      <w:r w:rsidR="00772FB1" w:rsidRPr="68D6D082">
        <w:rPr>
          <w:sz w:val="28"/>
          <w:szCs w:val="28"/>
          <w:lang w:val="en-CA"/>
        </w:rPr>
        <w:t xml:space="preserve"> </w:t>
      </w:r>
    </w:p>
    <w:p w14:paraId="0C86290C" w14:textId="236C217B" w:rsidR="00AE7ED8" w:rsidRPr="00351272" w:rsidRDefault="00E83ACE" w:rsidP="00351272">
      <w:pPr>
        <w:spacing w:after="120"/>
        <w:ind w:left="360" w:hanging="360"/>
        <w:rPr>
          <w:b/>
          <w:sz w:val="28"/>
          <w:lang w:val="en-CA"/>
        </w:rPr>
      </w:pPr>
      <w:r w:rsidRPr="00351272">
        <w:rPr>
          <w:b/>
          <w:sz w:val="28"/>
          <w:lang w:val="en-CA"/>
        </w:rPr>
        <w:t xml:space="preserve">New </w:t>
      </w:r>
      <w:r w:rsidR="0077490B" w:rsidRPr="00351272">
        <w:rPr>
          <w:b/>
          <w:sz w:val="28"/>
          <w:lang w:val="en-CA"/>
        </w:rPr>
        <w:t>initiatives</w:t>
      </w:r>
      <w:r w:rsidR="00AE7ED8" w:rsidRPr="00946AEC">
        <w:rPr>
          <w:b/>
          <w:sz w:val="28"/>
          <w:lang w:val="en-CA"/>
        </w:rPr>
        <w:t>/action</w:t>
      </w:r>
      <w:r w:rsidR="000D7357" w:rsidRPr="00351272">
        <w:rPr>
          <w:b/>
          <w:sz w:val="28"/>
          <w:lang w:val="en-CA"/>
        </w:rPr>
        <w:t>s</w:t>
      </w:r>
    </w:p>
    <w:p w14:paraId="46179509" w14:textId="59249546" w:rsidR="6E6DC635" w:rsidRDefault="006250BF" w:rsidP="420529FA">
      <w:pPr>
        <w:pStyle w:val="ListParagraph"/>
        <w:numPr>
          <w:ilvl w:val="0"/>
          <w:numId w:val="16"/>
        </w:numPr>
        <w:rPr>
          <w:sz w:val="28"/>
          <w:szCs w:val="28"/>
          <w:lang w:val="en-CA"/>
        </w:rPr>
      </w:pPr>
      <w:r w:rsidRPr="5DB27BBC">
        <w:rPr>
          <w:sz w:val="28"/>
          <w:szCs w:val="28"/>
        </w:rPr>
        <w:t xml:space="preserve">Create a </w:t>
      </w:r>
      <w:r w:rsidR="276A42AA" w:rsidRPr="5DB27BBC">
        <w:rPr>
          <w:sz w:val="28"/>
          <w:szCs w:val="28"/>
        </w:rPr>
        <w:t xml:space="preserve">set of </w:t>
      </w:r>
      <w:r w:rsidR="235782BD" w:rsidRPr="5DB27BBC">
        <w:rPr>
          <w:sz w:val="28"/>
          <w:szCs w:val="28"/>
        </w:rPr>
        <w:t xml:space="preserve">formal </w:t>
      </w:r>
      <w:r w:rsidR="1EF53783" w:rsidRPr="5DB27BBC">
        <w:rPr>
          <w:sz w:val="28"/>
          <w:szCs w:val="28"/>
        </w:rPr>
        <w:t>guid</w:t>
      </w:r>
      <w:r w:rsidR="21DA8D0D" w:rsidRPr="5DB27BBC">
        <w:rPr>
          <w:sz w:val="28"/>
          <w:szCs w:val="28"/>
        </w:rPr>
        <w:t>e</w:t>
      </w:r>
      <w:r w:rsidR="1EF53783" w:rsidRPr="5DB27BBC">
        <w:rPr>
          <w:sz w:val="28"/>
          <w:szCs w:val="28"/>
        </w:rPr>
        <w:t>lines</w:t>
      </w:r>
      <w:r w:rsidR="2F85DAC5" w:rsidRPr="5DB27BBC">
        <w:rPr>
          <w:sz w:val="28"/>
          <w:szCs w:val="28"/>
        </w:rPr>
        <w:t xml:space="preserve"> and requirements</w:t>
      </w:r>
      <w:r w:rsidR="1EF53783" w:rsidRPr="5DB27BBC">
        <w:rPr>
          <w:sz w:val="28"/>
          <w:szCs w:val="28"/>
        </w:rPr>
        <w:t xml:space="preserve"> </w:t>
      </w:r>
      <w:r w:rsidR="15CD2088" w:rsidRPr="5DB27BBC">
        <w:rPr>
          <w:sz w:val="28"/>
          <w:szCs w:val="28"/>
        </w:rPr>
        <w:t xml:space="preserve">for </w:t>
      </w:r>
      <w:r w:rsidR="00EB3B95" w:rsidRPr="5DB27BBC">
        <w:rPr>
          <w:sz w:val="28"/>
          <w:szCs w:val="28"/>
          <w:lang w:val="en-CA"/>
        </w:rPr>
        <w:t>accessible website</w:t>
      </w:r>
      <w:r w:rsidR="31472724" w:rsidRPr="5DB27BBC">
        <w:rPr>
          <w:sz w:val="28"/>
          <w:szCs w:val="28"/>
          <w:lang w:val="en-CA"/>
        </w:rPr>
        <w:t>s</w:t>
      </w:r>
      <w:r w:rsidR="00EB3B95" w:rsidRPr="5DB27BBC">
        <w:rPr>
          <w:sz w:val="28"/>
          <w:szCs w:val="28"/>
          <w:lang w:val="en-CA"/>
        </w:rPr>
        <w:t xml:space="preserve"> and social media</w:t>
      </w:r>
      <w:r w:rsidR="00FD6AD0" w:rsidRPr="5DB27BBC">
        <w:rPr>
          <w:sz w:val="28"/>
          <w:szCs w:val="28"/>
        </w:rPr>
        <w:t xml:space="preserve"> </w:t>
      </w:r>
      <w:r w:rsidR="282A804C" w:rsidRPr="5DB27BBC">
        <w:rPr>
          <w:sz w:val="28"/>
          <w:szCs w:val="28"/>
        </w:rPr>
        <w:t>platforms</w:t>
      </w:r>
      <w:r w:rsidR="00772FB1" w:rsidRPr="5DB27BBC">
        <w:rPr>
          <w:sz w:val="28"/>
          <w:szCs w:val="28"/>
          <w:lang w:val="en-CA"/>
        </w:rPr>
        <w:t xml:space="preserve">; share the document </w:t>
      </w:r>
      <w:r w:rsidR="00C93F32" w:rsidRPr="5DB27BBC">
        <w:rPr>
          <w:sz w:val="28"/>
          <w:szCs w:val="28"/>
        </w:rPr>
        <w:t>with</w:t>
      </w:r>
      <w:r w:rsidR="00772FB1" w:rsidRPr="5DB27BBC">
        <w:rPr>
          <w:sz w:val="28"/>
          <w:szCs w:val="28"/>
          <w:lang w:val="en-CA"/>
        </w:rPr>
        <w:t xml:space="preserve"> employees who </w:t>
      </w:r>
      <w:r w:rsidR="008F3AAC" w:rsidRPr="5DB27BBC">
        <w:rPr>
          <w:sz w:val="28"/>
          <w:szCs w:val="28"/>
          <w:lang w:val="en-CA"/>
        </w:rPr>
        <w:t>develop or edit these sites.</w:t>
      </w:r>
    </w:p>
    <w:p w14:paraId="3E67B96C" w14:textId="20EAB4F1" w:rsidR="00AE7ED8" w:rsidRPr="005562B7" w:rsidRDefault="10E95798" w:rsidP="0978103F">
      <w:pPr>
        <w:pStyle w:val="ListParagraph"/>
        <w:numPr>
          <w:ilvl w:val="0"/>
          <w:numId w:val="16"/>
        </w:numPr>
        <w:rPr>
          <w:rFonts w:eastAsiaTheme="minorEastAsia"/>
          <w:b/>
          <w:bCs/>
          <w:sz w:val="28"/>
          <w:szCs w:val="28"/>
          <w:lang w:val="en-CA"/>
        </w:rPr>
      </w:pPr>
      <w:r w:rsidRPr="0978103F">
        <w:rPr>
          <w:sz w:val="28"/>
          <w:szCs w:val="28"/>
          <w:lang w:val="en-CA"/>
        </w:rPr>
        <w:t xml:space="preserve">Plan an audit of </w:t>
      </w:r>
      <w:r w:rsidR="003F74EE" w:rsidRPr="0978103F">
        <w:rPr>
          <w:sz w:val="28"/>
          <w:szCs w:val="28"/>
          <w:lang w:val="en-CA"/>
        </w:rPr>
        <w:t>c</w:t>
      </w:r>
      <w:r w:rsidRPr="0978103F">
        <w:rPr>
          <w:sz w:val="28"/>
          <w:szCs w:val="28"/>
          <w:lang w:val="en-CA"/>
        </w:rPr>
        <w:t xml:space="preserve">asinosofwinnipeg.com, which </w:t>
      </w:r>
      <w:r w:rsidR="6E61BE96" w:rsidRPr="0978103F">
        <w:rPr>
          <w:sz w:val="28"/>
          <w:szCs w:val="28"/>
          <w:lang w:val="en-CA"/>
        </w:rPr>
        <w:t xml:space="preserve">was </w:t>
      </w:r>
      <w:r w:rsidRPr="0978103F">
        <w:rPr>
          <w:sz w:val="28"/>
          <w:szCs w:val="28"/>
          <w:lang w:val="en-CA"/>
        </w:rPr>
        <w:t xml:space="preserve">refreshed </w:t>
      </w:r>
      <w:r w:rsidR="73C36252" w:rsidRPr="0978103F">
        <w:rPr>
          <w:sz w:val="28"/>
          <w:szCs w:val="28"/>
          <w:lang w:val="en-CA"/>
        </w:rPr>
        <w:t xml:space="preserve">in 2018 </w:t>
      </w:r>
      <w:r w:rsidR="00BE2EB8" w:rsidRPr="0978103F">
        <w:rPr>
          <w:sz w:val="28"/>
          <w:szCs w:val="28"/>
        </w:rPr>
        <w:t xml:space="preserve">but </w:t>
      </w:r>
      <w:r w:rsidRPr="0978103F">
        <w:rPr>
          <w:sz w:val="28"/>
          <w:szCs w:val="28"/>
          <w:lang w:val="en-CA"/>
        </w:rPr>
        <w:t xml:space="preserve">not yet audited. </w:t>
      </w:r>
      <w:r w:rsidR="0077490B" w:rsidRPr="0978103F">
        <w:rPr>
          <w:sz w:val="28"/>
          <w:szCs w:val="28"/>
        </w:rPr>
        <w:t xml:space="preserve">Accessibility </w:t>
      </w:r>
      <w:r w:rsidRPr="0978103F">
        <w:rPr>
          <w:sz w:val="28"/>
          <w:szCs w:val="28"/>
          <w:lang w:val="en-CA"/>
        </w:rPr>
        <w:t xml:space="preserve">standards were a requirement in the building of the </w:t>
      </w:r>
      <w:r w:rsidR="001F2015" w:rsidRPr="0978103F">
        <w:rPr>
          <w:sz w:val="28"/>
          <w:szCs w:val="28"/>
        </w:rPr>
        <w:t xml:space="preserve">casinosofwinnipeg.com </w:t>
      </w:r>
      <w:r w:rsidRPr="0978103F">
        <w:rPr>
          <w:sz w:val="28"/>
          <w:szCs w:val="28"/>
          <w:lang w:val="en-CA"/>
        </w:rPr>
        <w:t>site.</w:t>
      </w:r>
      <w:r w:rsidR="303DE13B" w:rsidRPr="0978103F">
        <w:rPr>
          <w:sz w:val="28"/>
          <w:szCs w:val="28"/>
          <w:lang w:val="en-CA"/>
        </w:rPr>
        <w:t xml:space="preserve"> </w:t>
      </w:r>
    </w:p>
    <w:p w14:paraId="0831B8F3" w14:textId="77777777" w:rsidR="00D36D71" w:rsidRDefault="00D36D71" w:rsidP="00351272">
      <w:pPr>
        <w:spacing w:after="120"/>
        <w:ind w:left="360" w:hanging="360"/>
        <w:rPr>
          <w:b/>
          <w:sz w:val="28"/>
          <w:lang w:val="en-CA"/>
        </w:rPr>
      </w:pPr>
    </w:p>
    <w:p w14:paraId="3524BCC6" w14:textId="77777777" w:rsidR="00D36D71" w:rsidRDefault="00D36D71" w:rsidP="00351272">
      <w:pPr>
        <w:spacing w:after="120"/>
        <w:ind w:left="360" w:hanging="360"/>
        <w:rPr>
          <w:b/>
          <w:sz w:val="28"/>
          <w:lang w:val="en-CA"/>
        </w:rPr>
      </w:pPr>
    </w:p>
    <w:p w14:paraId="00B9BF68" w14:textId="76910975" w:rsidR="00AE7ED8" w:rsidRPr="00946AEC" w:rsidRDefault="00AE7ED8" w:rsidP="00351272">
      <w:pPr>
        <w:spacing w:after="120"/>
        <w:ind w:left="360" w:hanging="360"/>
        <w:rPr>
          <w:b/>
          <w:sz w:val="28"/>
          <w:lang w:val="en-CA"/>
        </w:rPr>
      </w:pPr>
      <w:r w:rsidRPr="00946AEC">
        <w:rPr>
          <w:b/>
          <w:sz w:val="28"/>
          <w:lang w:val="en-CA"/>
        </w:rPr>
        <w:lastRenderedPageBreak/>
        <w:t>Expected outcomes</w:t>
      </w:r>
    </w:p>
    <w:p w14:paraId="70F096E6" w14:textId="37A1AB4C" w:rsidR="00AE7ED8" w:rsidRPr="00E951A6" w:rsidRDefault="00AE7ED8" w:rsidP="00C74C33">
      <w:pPr>
        <w:pStyle w:val="ListParagraph"/>
        <w:numPr>
          <w:ilvl w:val="0"/>
          <w:numId w:val="16"/>
        </w:numPr>
        <w:rPr>
          <w:b/>
          <w:bCs/>
          <w:sz w:val="28"/>
          <w:szCs w:val="28"/>
          <w:lang w:val="en-CA"/>
        </w:rPr>
      </w:pPr>
      <w:r w:rsidRPr="1CFEC6DA">
        <w:rPr>
          <w:sz w:val="28"/>
          <w:szCs w:val="28"/>
          <w:lang w:val="en-CA"/>
        </w:rPr>
        <w:t>Information regarding accessibility commitments and plans are clear and readily accessible.</w:t>
      </w:r>
    </w:p>
    <w:p w14:paraId="7187A9D0" w14:textId="77777777" w:rsidR="005B3254" w:rsidRPr="00E951A6" w:rsidRDefault="005B3254" w:rsidP="005B3254">
      <w:pPr>
        <w:pStyle w:val="ListParagraph"/>
        <w:numPr>
          <w:ilvl w:val="0"/>
          <w:numId w:val="16"/>
        </w:numPr>
        <w:rPr>
          <w:rFonts w:eastAsiaTheme="minorEastAsia"/>
          <w:b/>
          <w:bCs/>
          <w:sz w:val="28"/>
          <w:szCs w:val="28"/>
          <w:lang w:val="en-CA"/>
        </w:rPr>
      </w:pPr>
      <w:r w:rsidRPr="420529FA">
        <w:rPr>
          <w:sz w:val="28"/>
          <w:szCs w:val="28"/>
          <w:lang w:val="en-CA"/>
        </w:rPr>
        <w:t xml:space="preserve">Employees are aware of accessible formats and communication to enhance customer service. </w:t>
      </w:r>
    </w:p>
    <w:p w14:paraId="58D9F682" w14:textId="04FD4FF4" w:rsidR="00AE7ED8" w:rsidRPr="00E951A6" w:rsidRDefault="00AE7ED8" w:rsidP="00C74C33">
      <w:pPr>
        <w:pStyle w:val="ListParagraph"/>
        <w:numPr>
          <w:ilvl w:val="0"/>
          <w:numId w:val="16"/>
        </w:numPr>
        <w:rPr>
          <w:b/>
          <w:bCs/>
          <w:sz w:val="28"/>
          <w:szCs w:val="28"/>
          <w:lang w:val="en-CA"/>
        </w:rPr>
      </w:pPr>
      <w:r w:rsidRPr="07A13571">
        <w:rPr>
          <w:sz w:val="28"/>
          <w:szCs w:val="28"/>
          <w:lang w:val="en-CA"/>
        </w:rPr>
        <w:t xml:space="preserve">All websites </w:t>
      </w:r>
      <w:r w:rsidR="006C57E6" w:rsidRPr="07A13571">
        <w:rPr>
          <w:sz w:val="28"/>
          <w:szCs w:val="28"/>
        </w:rPr>
        <w:t xml:space="preserve">created by the corporation </w:t>
      </w:r>
      <w:r w:rsidRPr="07A13571">
        <w:rPr>
          <w:sz w:val="28"/>
          <w:szCs w:val="28"/>
          <w:lang w:val="en-CA"/>
        </w:rPr>
        <w:t>are accessible.</w:t>
      </w:r>
    </w:p>
    <w:p w14:paraId="66F1D778" w14:textId="32210F5D" w:rsidR="00AE7ED8" w:rsidRPr="002C1EC0" w:rsidRDefault="000619CD" w:rsidP="00E1427E">
      <w:pPr>
        <w:pStyle w:val="ListParagraph"/>
        <w:numPr>
          <w:ilvl w:val="0"/>
          <w:numId w:val="16"/>
        </w:numPr>
        <w:rPr>
          <w:b/>
          <w:bCs/>
          <w:sz w:val="28"/>
          <w:szCs w:val="28"/>
          <w:lang w:val="en-CA"/>
        </w:rPr>
      </w:pPr>
      <w:r>
        <w:rPr>
          <w:sz w:val="28"/>
          <w:szCs w:val="28"/>
          <w:lang w:val="en-CA"/>
        </w:rPr>
        <w:t xml:space="preserve">PlayNow.com features and related customer services are accessible. </w:t>
      </w:r>
    </w:p>
    <w:p w14:paraId="66E3F946" w14:textId="4F3DB753" w:rsidR="00AE7ED8" w:rsidRPr="002C1EC0" w:rsidRDefault="00AE7ED8" w:rsidP="000E666F">
      <w:pPr>
        <w:spacing w:before="240"/>
        <w:rPr>
          <w:b/>
          <w:sz w:val="28"/>
          <w:lang w:val="en-CA"/>
        </w:rPr>
      </w:pPr>
      <w:r w:rsidRPr="002C1EC0">
        <w:rPr>
          <w:b/>
          <w:sz w:val="28"/>
          <w:lang w:val="en-CA"/>
        </w:rPr>
        <w:t xml:space="preserve">4: </w:t>
      </w:r>
      <w:r w:rsidR="00D938E6" w:rsidRPr="002C1EC0">
        <w:rPr>
          <w:b/>
          <w:sz w:val="28"/>
          <w:lang w:val="en-CA"/>
        </w:rPr>
        <w:t>M</w:t>
      </w:r>
      <w:r w:rsidRPr="002C1EC0">
        <w:rPr>
          <w:b/>
          <w:sz w:val="28"/>
          <w:lang w:val="en-CA"/>
        </w:rPr>
        <w:t>aintain an accessible workplace that encourages a diverse workforce</w:t>
      </w:r>
    </w:p>
    <w:p w14:paraId="60CC5924" w14:textId="0C471950" w:rsidR="00900398" w:rsidRPr="00946AEC" w:rsidRDefault="000619CD" w:rsidP="00351272">
      <w:pPr>
        <w:spacing w:after="120"/>
        <w:ind w:left="360" w:hanging="360"/>
        <w:rPr>
          <w:b/>
          <w:sz w:val="28"/>
          <w:lang w:val="en-CA"/>
        </w:rPr>
      </w:pPr>
      <w:r w:rsidRPr="00351272">
        <w:rPr>
          <w:b/>
          <w:sz w:val="28"/>
          <w:lang w:val="en-CA"/>
        </w:rPr>
        <w:t xml:space="preserve">Ongoing </w:t>
      </w:r>
      <w:r w:rsidR="00900398" w:rsidRPr="00946AEC">
        <w:rPr>
          <w:b/>
          <w:sz w:val="28"/>
          <w:lang w:val="en-CA"/>
        </w:rPr>
        <w:t>initiatives</w:t>
      </w:r>
    </w:p>
    <w:p w14:paraId="3E6D3ED2" w14:textId="5EDB1B1E" w:rsidR="00870430" w:rsidRPr="00E951A6" w:rsidRDefault="00E21030" w:rsidP="00C74C33">
      <w:pPr>
        <w:pStyle w:val="ListParagraph"/>
        <w:numPr>
          <w:ilvl w:val="0"/>
          <w:numId w:val="16"/>
        </w:numPr>
        <w:rPr>
          <w:sz w:val="28"/>
          <w:szCs w:val="28"/>
          <w:lang w:val="en-CA"/>
        </w:rPr>
      </w:pPr>
      <w:r w:rsidRPr="420529FA">
        <w:rPr>
          <w:sz w:val="28"/>
          <w:szCs w:val="28"/>
          <w:lang w:val="en-CA"/>
        </w:rPr>
        <w:t>E</w:t>
      </w:r>
      <w:r w:rsidR="00870430" w:rsidRPr="420529FA">
        <w:rPr>
          <w:sz w:val="28"/>
          <w:szCs w:val="28"/>
          <w:lang w:val="en-CA"/>
        </w:rPr>
        <w:t>mployment opportunities are broadly advertised to the disability community.</w:t>
      </w:r>
    </w:p>
    <w:p w14:paraId="32647EB2" w14:textId="0C07C8A0" w:rsidR="00870430" w:rsidRPr="00E951A6" w:rsidRDefault="00AA62B2" w:rsidP="00C74C33">
      <w:pPr>
        <w:pStyle w:val="ListParagraph"/>
        <w:numPr>
          <w:ilvl w:val="0"/>
          <w:numId w:val="16"/>
        </w:numPr>
        <w:rPr>
          <w:sz w:val="28"/>
          <w:szCs w:val="28"/>
          <w:lang w:val="en-CA"/>
        </w:rPr>
      </w:pPr>
      <w:r w:rsidRPr="51C20A6F">
        <w:rPr>
          <w:sz w:val="28"/>
          <w:szCs w:val="28"/>
          <w:lang w:val="en-CA"/>
        </w:rPr>
        <w:t>I</w:t>
      </w:r>
      <w:r w:rsidR="00870430" w:rsidRPr="51C20A6F">
        <w:rPr>
          <w:sz w:val="28"/>
          <w:szCs w:val="28"/>
          <w:lang w:val="en-CA"/>
        </w:rPr>
        <w:t>dentify</w:t>
      </w:r>
      <w:r w:rsidR="00870430" w:rsidRPr="420529FA">
        <w:rPr>
          <w:sz w:val="28"/>
          <w:szCs w:val="28"/>
          <w:lang w:val="en-CA"/>
        </w:rPr>
        <w:t xml:space="preserve"> and remove barriers to </w:t>
      </w:r>
      <w:r w:rsidRPr="420529FA">
        <w:rPr>
          <w:sz w:val="28"/>
          <w:szCs w:val="28"/>
          <w:lang w:val="en-CA"/>
        </w:rPr>
        <w:t>job descriptions</w:t>
      </w:r>
      <w:r w:rsidR="00BF1338" w:rsidRPr="420529FA">
        <w:rPr>
          <w:sz w:val="28"/>
          <w:szCs w:val="28"/>
          <w:lang w:val="en-CA"/>
        </w:rPr>
        <w:t>,</w:t>
      </w:r>
      <w:r w:rsidRPr="420529FA">
        <w:rPr>
          <w:sz w:val="28"/>
          <w:szCs w:val="28"/>
          <w:lang w:val="en-CA"/>
        </w:rPr>
        <w:t xml:space="preserve"> </w:t>
      </w:r>
      <w:r w:rsidR="00870430" w:rsidRPr="420529FA">
        <w:rPr>
          <w:sz w:val="28"/>
          <w:szCs w:val="28"/>
          <w:lang w:val="en-CA"/>
        </w:rPr>
        <w:t>where reasonable.</w:t>
      </w:r>
    </w:p>
    <w:p w14:paraId="06C54F5E" w14:textId="5D753E4C" w:rsidR="00671896" w:rsidRPr="00E951A6" w:rsidRDefault="00A0257E" w:rsidP="00C74C33">
      <w:pPr>
        <w:pStyle w:val="ListParagraph"/>
        <w:numPr>
          <w:ilvl w:val="0"/>
          <w:numId w:val="16"/>
        </w:numPr>
        <w:rPr>
          <w:sz w:val="28"/>
          <w:szCs w:val="28"/>
          <w:lang w:val="en-CA"/>
        </w:rPr>
      </w:pPr>
      <w:r>
        <w:rPr>
          <w:sz w:val="28"/>
          <w:szCs w:val="28"/>
          <w:lang w:val="en-CA"/>
        </w:rPr>
        <w:t>I</w:t>
      </w:r>
      <w:r w:rsidR="00671896" w:rsidRPr="527CF01D">
        <w:rPr>
          <w:sz w:val="28"/>
          <w:szCs w:val="28"/>
          <w:lang w:val="en-CA"/>
        </w:rPr>
        <w:t>nterview protocols with a proactive emphasis on accessibility and accommodat</w:t>
      </w:r>
      <w:r w:rsidR="00B15E1B">
        <w:rPr>
          <w:sz w:val="28"/>
          <w:szCs w:val="28"/>
          <w:lang w:val="en-CA"/>
        </w:rPr>
        <w:t>ing the</w:t>
      </w:r>
      <w:r w:rsidR="00671896" w:rsidRPr="527CF01D">
        <w:rPr>
          <w:sz w:val="28"/>
          <w:szCs w:val="28"/>
          <w:lang w:val="en-CA"/>
        </w:rPr>
        <w:t xml:space="preserve"> needs of job applicants</w:t>
      </w:r>
      <w:r w:rsidR="000619CD">
        <w:rPr>
          <w:sz w:val="28"/>
          <w:szCs w:val="28"/>
        </w:rPr>
        <w:t xml:space="preserve"> continues</w:t>
      </w:r>
      <w:r w:rsidR="00671896" w:rsidRPr="527CF01D">
        <w:rPr>
          <w:sz w:val="28"/>
          <w:szCs w:val="28"/>
          <w:lang w:val="en-CA"/>
        </w:rPr>
        <w:t>.</w:t>
      </w:r>
    </w:p>
    <w:p w14:paraId="5A826CAA" w14:textId="033FE4FE" w:rsidR="00671896" w:rsidRPr="00E951A6" w:rsidRDefault="000619CD" w:rsidP="00C74C33">
      <w:pPr>
        <w:pStyle w:val="ListParagraph"/>
        <w:numPr>
          <w:ilvl w:val="0"/>
          <w:numId w:val="16"/>
        </w:numPr>
        <w:rPr>
          <w:sz w:val="28"/>
          <w:szCs w:val="28"/>
          <w:lang w:val="en-CA"/>
        </w:rPr>
      </w:pPr>
      <w:r>
        <w:rPr>
          <w:sz w:val="28"/>
          <w:szCs w:val="28"/>
        </w:rPr>
        <w:t xml:space="preserve">Information </w:t>
      </w:r>
      <w:r w:rsidR="004E1202">
        <w:rPr>
          <w:sz w:val="28"/>
          <w:szCs w:val="28"/>
        </w:rPr>
        <w:t>about</w:t>
      </w:r>
      <w:r w:rsidR="00671896" w:rsidRPr="527CF01D">
        <w:rPr>
          <w:sz w:val="28"/>
          <w:szCs w:val="28"/>
          <w:lang w:val="en-CA"/>
        </w:rPr>
        <w:t xml:space="preserve"> requesting accommodation is accessible and available to all employees, especially new employees during orientation.</w:t>
      </w:r>
    </w:p>
    <w:p w14:paraId="1A849784" w14:textId="313F57EE" w:rsidR="00900398" w:rsidRPr="006A656C" w:rsidRDefault="0073664C" w:rsidP="00C74C33">
      <w:pPr>
        <w:pStyle w:val="ListParagraph"/>
        <w:numPr>
          <w:ilvl w:val="0"/>
          <w:numId w:val="16"/>
        </w:numPr>
        <w:rPr>
          <w:b/>
          <w:bCs/>
          <w:sz w:val="28"/>
          <w:szCs w:val="28"/>
          <w:lang w:val="en-CA"/>
        </w:rPr>
      </w:pPr>
      <w:r w:rsidRPr="48CBE0D8">
        <w:rPr>
          <w:sz w:val="28"/>
          <w:szCs w:val="28"/>
          <w:lang w:val="en-CA"/>
        </w:rPr>
        <w:t>Onboarding training</w:t>
      </w:r>
      <w:r w:rsidR="0040042C" w:rsidRPr="48CBE0D8">
        <w:rPr>
          <w:sz w:val="28"/>
          <w:szCs w:val="28"/>
          <w:lang w:val="en-CA"/>
        </w:rPr>
        <w:t>, and p</w:t>
      </w:r>
      <w:r w:rsidR="00033AE8" w:rsidRPr="48CBE0D8">
        <w:rPr>
          <w:sz w:val="28"/>
          <w:szCs w:val="28"/>
          <w:lang w:val="en-CA"/>
        </w:rPr>
        <w:t>rofessional and personal development training is available in accessible formats</w:t>
      </w:r>
      <w:r w:rsidR="00BA73AE" w:rsidRPr="48CBE0D8">
        <w:rPr>
          <w:sz w:val="28"/>
          <w:szCs w:val="28"/>
        </w:rPr>
        <w:t>, upon request</w:t>
      </w:r>
      <w:r w:rsidR="00033AE8" w:rsidRPr="48CBE0D8">
        <w:rPr>
          <w:sz w:val="28"/>
          <w:szCs w:val="28"/>
          <w:lang w:val="en-CA"/>
        </w:rPr>
        <w:t>.</w:t>
      </w:r>
    </w:p>
    <w:p w14:paraId="260F4BED" w14:textId="49017A79" w:rsidR="000E5DDB" w:rsidRPr="005D3477" w:rsidRDefault="1E005B9B" w:rsidP="48CBE0D8">
      <w:pPr>
        <w:pStyle w:val="ListParagraph"/>
        <w:numPr>
          <w:ilvl w:val="0"/>
          <w:numId w:val="16"/>
        </w:numPr>
        <w:rPr>
          <w:rFonts w:eastAsiaTheme="minorEastAsia"/>
          <w:b/>
          <w:bCs/>
          <w:sz w:val="28"/>
          <w:szCs w:val="28"/>
        </w:rPr>
      </w:pPr>
      <w:r w:rsidRPr="35CB7000">
        <w:rPr>
          <w:sz w:val="28"/>
          <w:szCs w:val="28"/>
        </w:rPr>
        <w:t>I</w:t>
      </w:r>
      <w:r w:rsidR="000619CD" w:rsidRPr="35CB7000">
        <w:rPr>
          <w:sz w:val="28"/>
          <w:szCs w:val="28"/>
        </w:rPr>
        <w:t>ndividualized</w:t>
      </w:r>
      <w:r w:rsidR="000619CD" w:rsidRPr="48CBE0D8">
        <w:rPr>
          <w:sz w:val="28"/>
          <w:szCs w:val="28"/>
        </w:rPr>
        <w:t xml:space="preserve"> </w:t>
      </w:r>
      <w:r w:rsidR="000E5DDB" w:rsidRPr="48CBE0D8">
        <w:rPr>
          <w:sz w:val="28"/>
          <w:szCs w:val="28"/>
        </w:rPr>
        <w:t>accommodation plans and workplace emergency processes</w:t>
      </w:r>
      <w:r w:rsidR="5F1B94AF" w:rsidRPr="35CB7000">
        <w:rPr>
          <w:sz w:val="28"/>
          <w:szCs w:val="28"/>
        </w:rPr>
        <w:t xml:space="preserve"> </w:t>
      </w:r>
      <w:r w:rsidR="00793F4B">
        <w:rPr>
          <w:sz w:val="28"/>
          <w:szCs w:val="28"/>
        </w:rPr>
        <w:t>are</w:t>
      </w:r>
      <w:r w:rsidR="00793F4B" w:rsidRPr="3197ECEF">
        <w:rPr>
          <w:sz w:val="28"/>
          <w:szCs w:val="28"/>
        </w:rPr>
        <w:t xml:space="preserve"> </w:t>
      </w:r>
      <w:r w:rsidR="00793F4B" w:rsidRPr="406E3495">
        <w:rPr>
          <w:sz w:val="28"/>
          <w:szCs w:val="28"/>
        </w:rPr>
        <w:t xml:space="preserve">outlined in </w:t>
      </w:r>
      <w:r w:rsidR="00793F4B" w:rsidRPr="3A07126D">
        <w:rPr>
          <w:sz w:val="28"/>
          <w:szCs w:val="28"/>
        </w:rPr>
        <w:t xml:space="preserve">the workplace </w:t>
      </w:r>
      <w:r w:rsidR="00793F4B" w:rsidRPr="339FF045">
        <w:rPr>
          <w:sz w:val="28"/>
          <w:szCs w:val="28"/>
        </w:rPr>
        <w:t>accommodation</w:t>
      </w:r>
      <w:r w:rsidR="00793F4B" w:rsidRPr="3A07126D">
        <w:rPr>
          <w:sz w:val="28"/>
          <w:szCs w:val="28"/>
        </w:rPr>
        <w:t xml:space="preserve"> policy</w:t>
      </w:r>
      <w:r w:rsidR="00793F4B" w:rsidRPr="1F033ED2">
        <w:rPr>
          <w:sz w:val="28"/>
          <w:szCs w:val="28"/>
        </w:rPr>
        <w:t xml:space="preserve"> </w:t>
      </w:r>
      <w:r w:rsidR="5F1B94AF" w:rsidRPr="1F033ED2">
        <w:rPr>
          <w:sz w:val="28"/>
          <w:szCs w:val="28"/>
        </w:rPr>
        <w:t>to provide a sa</w:t>
      </w:r>
      <w:r w:rsidR="03AEAFDC" w:rsidRPr="1F033ED2">
        <w:rPr>
          <w:sz w:val="28"/>
          <w:szCs w:val="28"/>
        </w:rPr>
        <w:t xml:space="preserve">fe and productive </w:t>
      </w:r>
      <w:r w:rsidR="03AEAFDC" w:rsidRPr="3197ECEF">
        <w:rPr>
          <w:sz w:val="28"/>
          <w:szCs w:val="28"/>
        </w:rPr>
        <w:t>work environment for employees</w:t>
      </w:r>
      <w:r w:rsidR="000E5DDB" w:rsidRPr="1F033ED2">
        <w:rPr>
          <w:sz w:val="28"/>
          <w:szCs w:val="28"/>
        </w:rPr>
        <w:t>.</w:t>
      </w:r>
    </w:p>
    <w:p w14:paraId="52DED4BC" w14:textId="044954CE" w:rsidR="00AE7ED8" w:rsidRPr="00351272" w:rsidRDefault="1F5213B5" w:rsidP="00351272">
      <w:pPr>
        <w:spacing w:after="120"/>
        <w:ind w:left="360" w:hanging="360"/>
        <w:rPr>
          <w:b/>
          <w:sz w:val="28"/>
          <w:lang w:val="en-CA"/>
        </w:rPr>
      </w:pPr>
      <w:r w:rsidRPr="00351272">
        <w:rPr>
          <w:b/>
          <w:sz w:val="28"/>
          <w:lang w:val="en-CA"/>
        </w:rPr>
        <w:t xml:space="preserve">New </w:t>
      </w:r>
      <w:r w:rsidR="000619CD" w:rsidRPr="00351272">
        <w:rPr>
          <w:b/>
          <w:sz w:val="28"/>
          <w:lang w:val="en-CA"/>
        </w:rPr>
        <w:t>initiatives</w:t>
      </w:r>
      <w:r w:rsidR="00AE7ED8" w:rsidRPr="00351272">
        <w:rPr>
          <w:b/>
          <w:sz w:val="28"/>
          <w:lang w:val="en-CA"/>
        </w:rPr>
        <w:t>/action</w:t>
      </w:r>
      <w:r w:rsidR="000D7357" w:rsidRPr="00351272">
        <w:rPr>
          <w:b/>
          <w:sz w:val="28"/>
          <w:lang w:val="en-CA"/>
        </w:rPr>
        <w:t>s</w:t>
      </w:r>
    </w:p>
    <w:p w14:paraId="6D4FC80F" w14:textId="77777777" w:rsidR="009850EA" w:rsidRDefault="009850EA" w:rsidP="009850EA">
      <w:pPr>
        <w:pStyle w:val="ListParagraph"/>
        <w:numPr>
          <w:ilvl w:val="0"/>
          <w:numId w:val="16"/>
        </w:numPr>
        <w:rPr>
          <w:sz w:val="28"/>
          <w:szCs w:val="28"/>
        </w:rPr>
      </w:pPr>
      <w:r w:rsidRPr="1CFEC6DA">
        <w:rPr>
          <w:sz w:val="28"/>
          <w:szCs w:val="28"/>
        </w:rPr>
        <w:t>Implement a diversity network which will bring together employees from various employment equity groups to learn about and discuss diversity issues, including disabilities. </w:t>
      </w:r>
    </w:p>
    <w:p w14:paraId="1543566E" w14:textId="5B940FE0" w:rsidR="00EF3299" w:rsidRPr="004A0315" w:rsidRDefault="1BD798EE" w:rsidP="00EF3299">
      <w:pPr>
        <w:pStyle w:val="ListParagraph"/>
        <w:numPr>
          <w:ilvl w:val="0"/>
          <w:numId w:val="13"/>
        </w:numPr>
        <w:rPr>
          <w:b/>
          <w:sz w:val="28"/>
          <w:szCs w:val="28"/>
          <w:lang w:val="en-CA"/>
        </w:rPr>
      </w:pPr>
      <w:r w:rsidRPr="1CFEC6DA">
        <w:rPr>
          <w:sz w:val="28"/>
          <w:szCs w:val="28"/>
        </w:rPr>
        <w:t>Implement</w:t>
      </w:r>
      <w:r w:rsidR="007C5774" w:rsidRPr="1CFEC6DA">
        <w:rPr>
          <w:sz w:val="28"/>
          <w:szCs w:val="28"/>
        </w:rPr>
        <w:t xml:space="preserve"> a</w:t>
      </w:r>
      <w:r w:rsidR="7AB95D6E" w:rsidRPr="1CFEC6DA">
        <w:rPr>
          <w:sz w:val="28"/>
          <w:szCs w:val="28"/>
        </w:rPr>
        <w:t xml:space="preserve">ccessibility </w:t>
      </w:r>
      <w:r w:rsidRPr="1CFEC6DA">
        <w:rPr>
          <w:sz w:val="28"/>
          <w:szCs w:val="28"/>
        </w:rPr>
        <w:t xml:space="preserve">training within existing </w:t>
      </w:r>
      <w:r w:rsidR="007C5774" w:rsidRPr="1CFEC6DA">
        <w:rPr>
          <w:sz w:val="28"/>
          <w:szCs w:val="28"/>
        </w:rPr>
        <w:t xml:space="preserve">management </w:t>
      </w:r>
      <w:r w:rsidRPr="1CFEC6DA">
        <w:rPr>
          <w:sz w:val="28"/>
          <w:szCs w:val="28"/>
        </w:rPr>
        <w:t>training</w:t>
      </w:r>
      <w:r w:rsidR="6CA5F799" w:rsidRPr="1CFEC6DA">
        <w:rPr>
          <w:sz w:val="28"/>
          <w:szCs w:val="28"/>
        </w:rPr>
        <w:t xml:space="preserve"> that relate to the employment standard</w:t>
      </w:r>
      <w:r w:rsidR="00EF6ABF" w:rsidRPr="1CFEC6DA">
        <w:rPr>
          <w:sz w:val="28"/>
          <w:szCs w:val="28"/>
        </w:rPr>
        <w:t>.</w:t>
      </w:r>
      <w:r w:rsidR="6D4F642A" w:rsidRPr="1CFEC6DA">
        <w:rPr>
          <w:sz w:val="28"/>
          <w:szCs w:val="28"/>
        </w:rPr>
        <w:t xml:space="preserve"> </w:t>
      </w:r>
      <w:r w:rsidR="00EF3299">
        <w:rPr>
          <w:sz w:val="28"/>
          <w:szCs w:val="28"/>
        </w:rPr>
        <w:t xml:space="preserve">For example, </w:t>
      </w:r>
      <w:r w:rsidR="00EF3299" w:rsidRPr="61E149B4">
        <w:rPr>
          <w:sz w:val="28"/>
          <w:szCs w:val="28"/>
        </w:rPr>
        <w:t xml:space="preserve">train </w:t>
      </w:r>
      <w:r w:rsidR="000619CD" w:rsidRPr="61E149B4">
        <w:rPr>
          <w:sz w:val="28"/>
          <w:szCs w:val="28"/>
        </w:rPr>
        <w:t xml:space="preserve">management </w:t>
      </w:r>
      <w:r w:rsidR="00EF3299" w:rsidRPr="61E149B4">
        <w:rPr>
          <w:sz w:val="28"/>
          <w:szCs w:val="28"/>
        </w:rPr>
        <w:t>on reasonable accommodation to employees who may be disabled by barriers and consider the barriers during the employee’s performance review process.</w:t>
      </w:r>
    </w:p>
    <w:p w14:paraId="0B891BD7" w14:textId="146358DE" w:rsidR="001C46A4" w:rsidRPr="00497C79" w:rsidRDefault="001C46A4" w:rsidP="48CBE0D8">
      <w:pPr>
        <w:pStyle w:val="ListParagraph"/>
        <w:numPr>
          <w:ilvl w:val="0"/>
          <w:numId w:val="16"/>
        </w:numPr>
        <w:rPr>
          <w:b/>
          <w:bCs/>
          <w:sz w:val="28"/>
          <w:szCs w:val="28"/>
          <w:lang w:val="en-CA"/>
        </w:rPr>
      </w:pPr>
      <w:r w:rsidRPr="48CBE0D8">
        <w:rPr>
          <w:sz w:val="28"/>
          <w:szCs w:val="28"/>
        </w:rPr>
        <w:t xml:space="preserve">Include instructions in the </w:t>
      </w:r>
      <w:r w:rsidR="008B3659" w:rsidRPr="48CBE0D8">
        <w:rPr>
          <w:sz w:val="28"/>
          <w:szCs w:val="28"/>
        </w:rPr>
        <w:t>p</w:t>
      </w:r>
      <w:r w:rsidR="00611AF9" w:rsidRPr="48CBE0D8">
        <w:rPr>
          <w:sz w:val="28"/>
          <w:szCs w:val="28"/>
        </w:rPr>
        <w:t xml:space="preserve">erformance </w:t>
      </w:r>
      <w:r w:rsidR="008B3659" w:rsidRPr="48CBE0D8">
        <w:rPr>
          <w:sz w:val="28"/>
          <w:szCs w:val="28"/>
        </w:rPr>
        <w:t>m</w:t>
      </w:r>
      <w:r w:rsidR="00611AF9" w:rsidRPr="48CBE0D8">
        <w:rPr>
          <w:sz w:val="28"/>
          <w:szCs w:val="28"/>
        </w:rPr>
        <w:t xml:space="preserve">anagement process to discuss </w:t>
      </w:r>
      <w:r w:rsidR="00206786" w:rsidRPr="48CBE0D8">
        <w:rPr>
          <w:sz w:val="28"/>
          <w:szCs w:val="28"/>
        </w:rPr>
        <w:t>potential barriers and individualized accommodations</w:t>
      </w:r>
      <w:r w:rsidR="4FA8C002" w:rsidRPr="48CBE0D8">
        <w:rPr>
          <w:sz w:val="28"/>
          <w:szCs w:val="28"/>
        </w:rPr>
        <w:t xml:space="preserve"> for </w:t>
      </w:r>
      <w:r w:rsidR="58DFFA9B" w:rsidRPr="48CBE0D8">
        <w:rPr>
          <w:sz w:val="28"/>
          <w:szCs w:val="28"/>
        </w:rPr>
        <w:t>employees.</w:t>
      </w:r>
    </w:p>
    <w:p w14:paraId="798A9E22" w14:textId="2D9E35DC" w:rsidR="4774242E" w:rsidRDefault="00B75E90" w:rsidP="00C74C33">
      <w:pPr>
        <w:pStyle w:val="ListParagraph"/>
        <w:numPr>
          <w:ilvl w:val="0"/>
          <w:numId w:val="16"/>
        </w:numPr>
        <w:rPr>
          <w:sz w:val="28"/>
          <w:szCs w:val="28"/>
        </w:rPr>
      </w:pPr>
      <w:r w:rsidRPr="527CF01D">
        <w:rPr>
          <w:sz w:val="28"/>
          <w:szCs w:val="28"/>
        </w:rPr>
        <w:lastRenderedPageBreak/>
        <w:t>Rollout Reducing</w:t>
      </w:r>
      <w:r w:rsidR="00BD102D">
        <w:rPr>
          <w:sz w:val="28"/>
          <w:szCs w:val="28"/>
        </w:rPr>
        <w:t xml:space="preserve"> </w:t>
      </w:r>
      <w:r w:rsidR="00BD102D" w:rsidRPr="527CF01D">
        <w:rPr>
          <w:sz w:val="28"/>
          <w:szCs w:val="28"/>
        </w:rPr>
        <w:t xml:space="preserve">Unconscious Bias </w:t>
      </w:r>
      <w:r w:rsidR="00BD102D">
        <w:rPr>
          <w:sz w:val="28"/>
          <w:szCs w:val="28"/>
        </w:rPr>
        <w:t xml:space="preserve">in </w:t>
      </w:r>
      <w:r w:rsidR="00BD102D" w:rsidRPr="55008572">
        <w:rPr>
          <w:sz w:val="28"/>
          <w:szCs w:val="28"/>
        </w:rPr>
        <w:t>Hiring</w:t>
      </w:r>
      <w:r w:rsidR="00BD102D">
        <w:rPr>
          <w:sz w:val="28"/>
          <w:szCs w:val="28"/>
        </w:rPr>
        <w:t xml:space="preserve"> </w:t>
      </w:r>
      <w:r w:rsidR="4774242E" w:rsidRPr="527CF01D">
        <w:rPr>
          <w:sz w:val="28"/>
          <w:szCs w:val="28"/>
        </w:rPr>
        <w:t xml:space="preserve">training to </w:t>
      </w:r>
      <w:r w:rsidR="00133A15">
        <w:rPr>
          <w:sz w:val="28"/>
          <w:szCs w:val="28"/>
        </w:rPr>
        <w:t xml:space="preserve">all </w:t>
      </w:r>
      <w:r w:rsidR="0046494E">
        <w:rPr>
          <w:sz w:val="28"/>
          <w:szCs w:val="28"/>
        </w:rPr>
        <w:t>management</w:t>
      </w:r>
      <w:r w:rsidR="4774242E" w:rsidRPr="527CF01D">
        <w:rPr>
          <w:sz w:val="28"/>
          <w:szCs w:val="28"/>
        </w:rPr>
        <w:t>.</w:t>
      </w:r>
    </w:p>
    <w:p w14:paraId="6FD9AD58" w14:textId="63B86C0F" w:rsidR="0D5C303D" w:rsidRPr="00926B19" w:rsidRDefault="001405FE" w:rsidP="70E92E77">
      <w:pPr>
        <w:pStyle w:val="ListParagraph"/>
        <w:numPr>
          <w:ilvl w:val="0"/>
          <w:numId w:val="16"/>
        </w:numPr>
        <w:rPr>
          <w:rFonts w:eastAsiaTheme="minorEastAsia"/>
          <w:sz w:val="28"/>
          <w:szCs w:val="28"/>
        </w:rPr>
      </w:pPr>
      <w:r w:rsidRPr="48CBE0D8">
        <w:rPr>
          <w:sz w:val="28"/>
          <w:szCs w:val="28"/>
        </w:rPr>
        <w:t xml:space="preserve">Update the </w:t>
      </w:r>
      <w:r w:rsidR="7AF8A4E3" w:rsidRPr="48CBE0D8">
        <w:rPr>
          <w:sz w:val="28"/>
          <w:szCs w:val="28"/>
        </w:rPr>
        <w:t xml:space="preserve">existing </w:t>
      </w:r>
      <w:r w:rsidR="00884FDD" w:rsidRPr="48CBE0D8">
        <w:rPr>
          <w:sz w:val="28"/>
          <w:szCs w:val="28"/>
        </w:rPr>
        <w:t xml:space="preserve">online training </w:t>
      </w:r>
      <w:r w:rsidR="008829E6" w:rsidRPr="48CBE0D8">
        <w:rPr>
          <w:sz w:val="28"/>
          <w:szCs w:val="28"/>
        </w:rPr>
        <w:t xml:space="preserve">guide for workers compensation claims </w:t>
      </w:r>
      <w:r w:rsidR="00AC7D7B" w:rsidRPr="48CBE0D8">
        <w:rPr>
          <w:sz w:val="28"/>
          <w:szCs w:val="28"/>
        </w:rPr>
        <w:t xml:space="preserve">to include </w:t>
      </w:r>
      <w:r w:rsidR="1370143D" w:rsidRPr="48CBE0D8">
        <w:rPr>
          <w:sz w:val="28"/>
          <w:szCs w:val="28"/>
        </w:rPr>
        <w:t xml:space="preserve">the </w:t>
      </w:r>
      <w:r w:rsidR="78F79D7B" w:rsidRPr="48CBE0D8">
        <w:rPr>
          <w:sz w:val="28"/>
          <w:szCs w:val="28"/>
        </w:rPr>
        <w:t>r</w:t>
      </w:r>
      <w:r w:rsidR="1370143D" w:rsidRPr="48CBE0D8">
        <w:rPr>
          <w:sz w:val="28"/>
          <w:szCs w:val="28"/>
        </w:rPr>
        <w:t>eturn-to-</w:t>
      </w:r>
      <w:r w:rsidR="539ED386" w:rsidRPr="48CBE0D8">
        <w:rPr>
          <w:sz w:val="28"/>
          <w:szCs w:val="28"/>
        </w:rPr>
        <w:t>w</w:t>
      </w:r>
      <w:r w:rsidR="1370143D" w:rsidRPr="48CBE0D8">
        <w:rPr>
          <w:sz w:val="28"/>
          <w:szCs w:val="28"/>
        </w:rPr>
        <w:t xml:space="preserve">ork </w:t>
      </w:r>
      <w:r w:rsidR="00F0280E" w:rsidRPr="48CBE0D8">
        <w:rPr>
          <w:sz w:val="28"/>
          <w:szCs w:val="28"/>
        </w:rPr>
        <w:t xml:space="preserve">individualized accommodations </w:t>
      </w:r>
      <w:r w:rsidR="004A658D" w:rsidRPr="48CBE0D8">
        <w:rPr>
          <w:sz w:val="28"/>
          <w:szCs w:val="28"/>
        </w:rPr>
        <w:t>procedure</w:t>
      </w:r>
      <w:r w:rsidR="00D34316" w:rsidRPr="48CBE0D8">
        <w:rPr>
          <w:sz w:val="28"/>
          <w:szCs w:val="28"/>
        </w:rPr>
        <w:t xml:space="preserve"> </w:t>
      </w:r>
      <w:r w:rsidR="00F0280E" w:rsidRPr="48CBE0D8">
        <w:rPr>
          <w:sz w:val="28"/>
          <w:szCs w:val="28"/>
        </w:rPr>
        <w:t xml:space="preserve">for </w:t>
      </w:r>
      <w:r w:rsidR="1370143D" w:rsidRPr="00926B19">
        <w:rPr>
          <w:sz w:val="28"/>
          <w:szCs w:val="28"/>
        </w:rPr>
        <w:t>employees who were injured in the workplace.</w:t>
      </w:r>
      <w:r w:rsidR="30FDBFD8" w:rsidRPr="00926B19">
        <w:rPr>
          <w:sz w:val="28"/>
          <w:szCs w:val="28"/>
        </w:rPr>
        <w:t xml:space="preserve"> </w:t>
      </w:r>
    </w:p>
    <w:p w14:paraId="55DAD9FE" w14:textId="456D2E3B" w:rsidR="002C1EC0" w:rsidRPr="00B70660" w:rsidRDefault="00263657" w:rsidP="009B7C3C">
      <w:pPr>
        <w:pStyle w:val="ListParagraph"/>
        <w:numPr>
          <w:ilvl w:val="0"/>
          <w:numId w:val="16"/>
        </w:numPr>
        <w:rPr>
          <w:rFonts w:eastAsiaTheme="minorEastAsia"/>
          <w:b/>
          <w:bCs/>
          <w:sz w:val="28"/>
          <w:szCs w:val="28"/>
        </w:rPr>
      </w:pPr>
      <w:r w:rsidRPr="07A13571">
        <w:rPr>
          <w:sz w:val="28"/>
          <w:szCs w:val="28"/>
        </w:rPr>
        <w:t xml:space="preserve">Add </w:t>
      </w:r>
      <w:r w:rsidR="00BA41A6" w:rsidRPr="07A13571">
        <w:rPr>
          <w:sz w:val="28"/>
          <w:szCs w:val="28"/>
        </w:rPr>
        <w:t xml:space="preserve">service animals in the workplace, </w:t>
      </w:r>
      <w:r w:rsidR="00F7430E" w:rsidRPr="07A13571">
        <w:rPr>
          <w:sz w:val="28"/>
          <w:szCs w:val="28"/>
        </w:rPr>
        <w:t xml:space="preserve">within </w:t>
      </w:r>
      <w:r w:rsidR="00537E43" w:rsidRPr="07A13571">
        <w:rPr>
          <w:sz w:val="28"/>
          <w:szCs w:val="28"/>
        </w:rPr>
        <w:t xml:space="preserve">the current </w:t>
      </w:r>
      <w:r w:rsidR="00EE61CC" w:rsidRPr="07A13571">
        <w:rPr>
          <w:sz w:val="28"/>
          <w:szCs w:val="28"/>
        </w:rPr>
        <w:t xml:space="preserve">service animals </w:t>
      </w:r>
      <w:r w:rsidR="002D501A" w:rsidRPr="07A13571">
        <w:rPr>
          <w:sz w:val="28"/>
          <w:szCs w:val="28"/>
        </w:rPr>
        <w:t>procedure</w:t>
      </w:r>
      <w:r w:rsidR="006D06E3" w:rsidRPr="07A13571">
        <w:rPr>
          <w:sz w:val="28"/>
          <w:szCs w:val="28"/>
        </w:rPr>
        <w:t xml:space="preserve">. </w:t>
      </w:r>
    </w:p>
    <w:p w14:paraId="462DB333" w14:textId="77777777" w:rsidR="00AE7ED8" w:rsidRPr="00946AEC" w:rsidRDefault="00AE7ED8" w:rsidP="00351272">
      <w:pPr>
        <w:spacing w:after="120"/>
        <w:ind w:left="360" w:hanging="360"/>
        <w:rPr>
          <w:b/>
          <w:sz w:val="28"/>
          <w:lang w:val="en-CA"/>
        </w:rPr>
      </w:pPr>
      <w:r w:rsidRPr="00946AEC">
        <w:rPr>
          <w:b/>
          <w:sz w:val="28"/>
          <w:lang w:val="en-CA"/>
        </w:rPr>
        <w:t>Expected outcomes</w:t>
      </w:r>
    </w:p>
    <w:p w14:paraId="62409014" w14:textId="39121E73" w:rsidR="00AE7ED8" w:rsidRPr="00976C74" w:rsidRDefault="00AE7ED8" w:rsidP="00C74C33">
      <w:pPr>
        <w:pStyle w:val="ListParagraph"/>
        <w:numPr>
          <w:ilvl w:val="0"/>
          <w:numId w:val="16"/>
        </w:numPr>
        <w:rPr>
          <w:b/>
          <w:bCs/>
          <w:sz w:val="28"/>
          <w:szCs w:val="28"/>
          <w:lang w:val="en-CA"/>
        </w:rPr>
      </w:pPr>
      <w:r w:rsidRPr="527CF01D">
        <w:rPr>
          <w:sz w:val="28"/>
          <w:szCs w:val="28"/>
          <w:lang w:val="en-CA"/>
        </w:rPr>
        <w:t xml:space="preserve">Compliance with the Employment Standard under the </w:t>
      </w:r>
      <w:r w:rsidRPr="527CF01D">
        <w:rPr>
          <w:i/>
          <w:iCs/>
          <w:sz w:val="28"/>
          <w:szCs w:val="28"/>
          <w:lang w:val="en-CA"/>
        </w:rPr>
        <w:t>Accessibility Act.</w:t>
      </w:r>
    </w:p>
    <w:p w14:paraId="61E44653" w14:textId="6FA4B764" w:rsidR="00AE7ED8" w:rsidRPr="00E951A6" w:rsidRDefault="00446CC8" w:rsidP="00C74C33">
      <w:pPr>
        <w:pStyle w:val="ListParagraph"/>
        <w:numPr>
          <w:ilvl w:val="0"/>
          <w:numId w:val="16"/>
        </w:numPr>
        <w:rPr>
          <w:b/>
          <w:bCs/>
          <w:sz w:val="28"/>
          <w:szCs w:val="28"/>
          <w:lang w:val="en-CA"/>
        </w:rPr>
      </w:pPr>
      <w:r>
        <w:rPr>
          <w:sz w:val="28"/>
          <w:szCs w:val="28"/>
          <w:lang w:val="en-CA"/>
        </w:rPr>
        <w:t>J</w:t>
      </w:r>
      <w:r w:rsidR="00E41211">
        <w:rPr>
          <w:sz w:val="28"/>
          <w:szCs w:val="28"/>
          <w:lang w:val="en-CA"/>
        </w:rPr>
        <w:t>ob a</w:t>
      </w:r>
      <w:r w:rsidR="00AE7ED8" w:rsidRPr="527CF01D">
        <w:rPr>
          <w:sz w:val="28"/>
          <w:szCs w:val="28"/>
          <w:lang w:val="en-CA"/>
        </w:rPr>
        <w:t xml:space="preserve">pplications </w:t>
      </w:r>
      <w:r>
        <w:rPr>
          <w:sz w:val="28"/>
          <w:szCs w:val="28"/>
          <w:lang w:val="en-CA"/>
        </w:rPr>
        <w:t xml:space="preserve">are received </w:t>
      </w:r>
      <w:r w:rsidR="00AE7ED8" w:rsidRPr="527CF01D">
        <w:rPr>
          <w:sz w:val="28"/>
          <w:szCs w:val="28"/>
          <w:lang w:val="en-CA"/>
        </w:rPr>
        <w:t>from persons with disabilities.</w:t>
      </w:r>
    </w:p>
    <w:p w14:paraId="0D6AD00C" w14:textId="176D4371" w:rsidR="00AE7ED8" w:rsidRPr="00E951A6" w:rsidRDefault="00AE7ED8" w:rsidP="00C74C33">
      <w:pPr>
        <w:pStyle w:val="ListParagraph"/>
        <w:numPr>
          <w:ilvl w:val="0"/>
          <w:numId w:val="16"/>
        </w:numPr>
        <w:rPr>
          <w:b/>
          <w:bCs/>
          <w:sz w:val="28"/>
          <w:szCs w:val="28"/>
          <w:lang w:val="en-CA"/>
        </w:rPr>
      </w:pPr>
      <w:r w:rsidRPr="527CF01D">
        <w:rPr>
          <w:sz w:val="28"/>
          <w:szCs w:val="28"/>
          <w:lang w:val="en-CA"/>
        </w:rPr>
        <w:t>Job descriptions will not unreasonably exclude persons with disabilities.</w:t>
      </w:r>
    </w:p>
    <w:p w14:paraId="55BC136E" w14:textId="77777777" w:rsidR="00AE7ED8" w:rsidRPr="00E951A6" w:rsidRDefault="00AE7ED8" w:rsidP="00C74C33">
      <w:pPr>
        <w:pStyle w:val="ListParagraph"/>
        <w:numPr>
          <w:ilvl w:val="0"/>
          <w:numId w:val="16"/>
        </w:numPr>
        <w:rPr>
          <w:b/>
          <w:bCs/>
          <w:sz w:val="28"/>
          <w:szCs w:val="28"/>
          <w:lang w:val="en-CA"/>
        </w:rPr>
      </w:pPr>
      <w:r w:rsidRPr="527CF01D">
        <w:rPr>
          <w:sz w:val="28"/>
          <w:szCs w:val="28"/>
          <w:lang w:val="en-CA"/>
        </w:rPr>
        <w:t>Interview processes that do not create barriers for persons with disabilities.</w:t>
      </w:r>
    </w:p>
    <w:p w14:paraId="2B425035" w14:textId="200E4D66" w:rsidR="00AE7ED8" w:rsidRPr="00E951A6" w:rsidRDefault="00AE7ED8" w:rsidP="00C74C33">
      <w:pPr>
        <w:pStyle w:val="ListParagraph"/>
        <w:numPr>
          <w:ilvl w:val="0"/>
          <w:numId w:val="16"/>
        </w:numPr>
        <w:rPr>
          <w:b/>
          <w:bCs/>
          <w:sz w:val="28"/>
          <w:szCs w:val="28"/>
          <w:lang w:val="en-CA"/>
        </w:rPr>
      </w:pPr>
      <w:r w:rsidRPr="527CF01D">
        <w:rPr>
          <w:sz w:val="28"/>
          <w:szCs w:val="28"/>
          <w:lang w:val="en-CA"/>
        </w:rPr>
        <w:t>New employees are aware of how to request and receive accommodation.</w:t>
      </w:r>
    </w:p>
    <w:p w14:paraId="3C17A0A7" w14:textId="77777777" w:rsidR="00BA49FC" w:rsidRPr="00821263" w:rsidRDefault="000619CD" w:rsidP="00EF6ABF">
      <w:pPr>
        <w:pStyle w:val="ListParagraph"/>
        <w:numPr>
          <w:ilvl w:val="0"/>
          <w:numId w:val="16"/>
        </w:numPr>
        <w:rPr>
          <w:b/>
          <w:bCs/>
          <w:sz w:val="28"/>
          <w:szCs w:val="28"/>
          <w:u w:val="single"/>
          <w:lang w:val="en-CA"/>
        </w:rPr>
      </w:pPr>
      <w:r w:rsidRPr="70E92E77">
        <w:rPr>
          <w:sz w:val="28"/>
          <w:szCs w:val="28"/>
        </w:rPr>
        <w:t>A</w:t>
      </w:r>
      <w:r w:rsidR="00BF6C75" w:rsidRPr="70E92E77">
        <w:rPr>
          <w:sz w:val="28"/>
          <w:szCs w:val="28"/>
          <w:lang w:val="en-CA"/>
        </w:rPr>
        <w:t xml:space="preserve"> network </w:t>
      </w:r>
      <w:r w:rsidR="001C7FB6" w:rsidRPr="70E92E77">
        <w:rPr>
          <w:sz w:val="28"/>
          <w:szCs w:val="28"/>
          <w:lang w:val="en-CA"/>
        </w:rPr>
        <w:t xml:space="preserve">of coworkers </w:t>
      </w:r>
      <w:r w:rsidR="00BA49FC">
        <w:rPr>
          <w:sz w:val="28"/>
          <w:szCs w:val="28"/>
          <w:lang w:val="en-CA"/>
        </w:rPr>
        <w:t xml:space="preserve">who </w:t>
      </w:r>
      <w:r w:rsidRPr="70E92E77">
        <w:rPr>
          <w:sz w:val="28"/>
          <w:szCs w:val="28"/>
        </w:rPr>
        <w:t xml:space="preserve">are </w:t>
      </w:r>
      <w:r w:rsidR="001C7FB6" w:rsidRPr="70E92E77">
        <w:rPr>
          <w:sz w:val="28"/>
          <w:szCs w:val="28"/>
          <w:lang w:val="en-CA"/>
        </w:rPr>
        <w:t xml:space="preserve">committed to raising </w:t>
      </w:r>
      <w:r w:rsidR="00C859F1" w:rsidRPr="70E92E77">
        <w:rPr>
          <w:sz w:val="28"/>
          <w:szCs w:val="28"/>
          <w:lang w:val="en-CA"/>
        </w:rPr>
        <w:t xml:space="preserve">awareness and </w:t>
      </w:r>
      <w:r w:rsidR="002973A0" w:rsidRPr="70E92E77">
        <w:rPr>
          <w:sz w:val="28"/>
          <w:szCs w:val="28"/>
          <w:lang w:val="en-CA"/>
        </w:rPr>
        <w:t xml:space="preserve">celebrating </w:t>
      </w:r>
      <w:r w:rsidR="00523507" w:rsidRPr="70E92E77">
        <w:rPr>
          <w:sz w:val="28"/>
          <w:szCs w:val="28"/>
          <w:lang w:val="en-CA"/>
        </w:rPr>
        <w:t xml:space="preserve">diversity and inclusion in the </w:t>
      </w:r>
      <w:r w:rsidR="2FF1342A" w:rsidRPr="50E62ABE">
        <w:rPr>
          <w:sz w:val="28"/>
          <w:szCs w:val="28"/>
          <w:lang w:val="en-CA"/>
        </w:rPr>
        <w:t>workplace</w:t>
      </w:r>
      <w:r w:rsidR="005B20F7">
        <w:rPr>
          <w:sz w:val="28"/>
          <w:szCs w:val="28"/>
        </w:rPr>
        <w:t>.</w:t>
      </w:r>
      <w:r w:rsidR="00523507" w:rsidRPr="70E92E77">
        <w:rPr>
          <w:sz w:val="28"/>
          <w:szCs w:val="28"/>
          <w:lang w:val="en-CA"/>
        </w:rPr>
        <w:t xml:space="preserve"> </w:t>
      </w:r>
    </w:p>
    <w:p w14:paraId="555894B7" w14:textId="64CB2CDE" w:rsidR="00CE6873" w:rsidRPr="00CE6873" w:rsidRDefault="00BA49FC" w:rsidP="00EF6ABF">
      <w:pPr>
        <w:pStyle w:val="ListParagraph"/>
        <w:numPr>
          <w:ilvl w:val="0"/>
          <w:numId w:val="16"/>
        </w:numPr>
        <w:rPr>
          <w:b/>
          <w:bCs/>
          <w:sz w:val="28"/>
          <w:szCs w:val="28"/>
          <w:u w:val="single"/>
          <w:lang w:val="en-CA"/>
        </w:rPr>
      </w:pPr>
      <w:r>
        <w:rPr>
          <w:sz w:val="28"/>
          <w:szCs w:val="28"/>
          <w:lang w:val="en-CA"/>
        </w:rPr>
        <w:t>E</w:t>
      </w:r>
      <w:r w:rsidR="00AE7ED8" w:rsidRPr="70E92E77">
        <w:rPr>
          <w:sz w:val="28"/>
          <w:szCs w:val="28"/>
          <w:lang w:val="en-CA"/>
        </w:rPr>
        <w:t>mployees are supported</w:t>
      </w:r>
      <w:r w:rsidR="00523507" w:rsidRPr="70E92E77">
        <w:rPr>
          <w:sz w:val="28"/>
          <w:szCs w:val="28"/>
          <w:lang w:val="en-CA"/>
        </w:rPr>
        <w:t xml:space="preserve"> and </w:t>
      </w:r>
      <w:r w:rsidR="00AE7ED8" w:rsidRPr="70E92E77">
        <w:rPr>
          <w:sz w:val="28"/>
          <w:szCs w:val="28"/>
          <w:lang w:val="en-CA"/>
        </w:rPr>
        <w:t>provided with the training and accommodation required to perform their duties to the best of their abilities.</w:t>
      </w:r>
    </w:p>
    <w:p w14:paraId="269CCCF5" w14:textId="7D1ECD1F" w:rsidR="002C1EC0" w:rsidRPr="002C1EC0" w:rsidRDefault="3EB33D7D" w:rsidP="002C1EC0">
      <w:pPr>
        <w:pStyle w:val="ListParagraph"/>
        <w:numPr>
          <w:ilvl w:val="0"/>
          <w:numId w:val="16"/>
        </w:numPr>
        <w:rPr>
          <w:b/>
          <w:bCs/>
          <w:sz w:val="28"/>
          <w:szCs w:val="28"/>
          <w:u w:val="single"/>
          <w:lang w:val="en-CA"/>
        </w:rPr>
      </w:pPr>
      <w:r w:rsidRPr="0058715C">
        <w:rPr>
          <w:sz w:val="28"/>
          <w:szCs w:val="28"/>
          <w:lang w:val="en-CA"/>
        </w:rPr>
        <w:t>Service animals are allowed in the workplace.</w:t>
      </w:r>
      <w:r w:rsidR="00ED0AEB" w:rsidRPr="0058715C">
        <w:rPr>
          <w:sz w:val="28"/>
          <w:szCs w:val="28"/>
        </w:rPr>
        <w:t xml:space="preserve"> </w:t>
      </w:r>
    </w:p>
    <w:p w14:paraId="7D24B81E" w14:textId="424E02E7" w:rsidR="00AE7ED8" w:rsidRPr="00CE6873" w:rsidRDefault="00AE7ED8" w:rsidP="002C1EC0">
      <w:pPr>
        <w:spacing w:before="240"/>
        <w:rPr>
          <w:b/>
          <w:bCs/>
          <w:sz w:val="28"/>
          <w:szCs w:val="28"/>
          <w:u w:val="single"/>
          <w:lang w:val="en-CA"/>
        </w:rPr>
      </w:pPr>
      <w:r w:rsidRPr="00CE6873">
        <w:rPr>
          <w:b/>
          <w:caps/>
          <w:sz w:val="28"/>
          <w:lang w:val="en-CA"/>
        </w:rPr>
        <w:t xml:space="preserve">5: </w:t>
      </w:r>
      <w:r w:rsidRPr="00CE6873">
        <w:rPr>
          <w:b/>
          <w:sz w:val="28"/>
          <w:lang w:val="en-CA"/>
        </w:rPr>
        <w:t>Create and maintain barrier-free facilities and workplaces</w:t>
      </w:r>
    </w:p>
    <w:p w14:paraId="3A95231B" w14:textId="38A74686" w:rsidR="00613D06" w:rsidRPr="00946AEC" w:rsidRDefault="000619CD" w:rsidP="00351272">
      <w:pPr>
        <w:spacing w:after="120"/>
        <w:ind w:left="360" w:hanging="360"/>
        <w:rPr>
          <w:b/>
          <w:sz w:val="28"/>
          <w:lang w:val="en-CA"/>
        </w:rPr>
      </w:pPr>
      <w:r w:rsidRPr="00351272">
        <w:rPr>
          <w:b/>
          <w:sz w:val="28"/>
          <w:lang w:val="en-CA"/>
        </w:rPr>
        <w:t xml:space="preserve">Ongoing </w:t>
      </w:r>
      <w:r w:rsidR="00613D06" w:rsidRPr="00946AEC">
        <w:rPr>
          <w:b/>
          <w:sz w:val="28"/>
          <w:lang w:val="en-CA"/>
        </w:rPr>
        <w:t>initiatives</w:t>
      </w:r>
    </w:p>
    <w:p w14:paraId="2E207BB6" w14:textId="44D55436" w:rsidR="00772FB1" w:rsidRPr="00094676" w:rsidRDefault="00AE7ED8" w:rsidP="00003184">
      <w:pPr>
        <w:pStyle w:val="ListParagraph"/>
        <w:numPr>
          <w:ilvl w:val="0"/>
          <w:numId w:val="16"/>
        </w:numPr>
        <w:rPr>
          <w:sz w:val="28"/>
          <w:szCs w:val="28"/>
          <w:lang w:val="en-CA"/>
        </w:rPr>
      </w:pPr>
      <w:r w:rsidRPr="420529FA">
        <w:rPr>
          <w:sz w:val="28"/>
          <w:szCs w:val="28"/>
          <w:lang w:val="en-CA"/>
        </w:rPr>
        <w:t xml:space="preserve">Ongoing review of facilities and workplaces </w:t>
      </w:r>
      <w:r w:rsidR="00310320" w:rsidRPr="420529FA">
        <w:rPr>
          <w:sz w:val="28"/>
          <w:szCs w:val="28"/>
          <w:lang w:val="en-CA"/>
        </w:rPr>
        <w:t>to</w:t>
      </w:r>
      <w:r w:rsidRPr="420529FA">
        <w:rPr>
          <w:sz w:val="28"/>
          <w:szCs w:val="28"/>
          <w:lang w:val="en-CA"/>
        </w:rPr>
        <w:t xml:space="preserve"> identify</w:t>
      </w:r>
      <w:r w:rsidR="001F21C8">
        <w:rPr>
          <w:sz w:val="28"/>
          <w:szCs w:val="28"/>
          <w:lang w:val="en-CA"/>
        </w:rPr>
        <w:t xml:space="preserve">, temporarily accommodate, </w:t>
      </w:r>
      <w:r w:rsidRPr="420529FA">
        <w:rPr>
          <w:sz w:val="28"/>
          <w:szCs w:val="28"/>
          <w:lang w:val="en-CA"/>
        </w:rPr>
        <w:t xml:space="preserve">and remove barriers. </w:t>
      </w:r>
    </w:p>
    <w:p w14:paraId="600B3416" w14:textId="76F45F96" w:rsidR="00AE7ED8" w:rsidRDefault="51404731" w:rsidP="00C74C33">
      <w:pPr>
        <w:pStyle w:val="ListParagraph"/>
        <w:numPr>
          <w:ilvl w:val="0"/>
          <w:numId w:val="16"/>
        </w:numPr>
        <w:rPr>
          <w:sz w:val="28"/>
          <w:szCs w:val="28"/>
          <w:lang w:val="en-CA"/>
        </w:rPr>
      </w:pPr>
      <w:r w:rsidRPr="533DF4AC">
        <w:rPr>
          <w:sz w:val="28"/>
          <w:szCs w:val="28"/>
          <w:lang w:val="en-CA"/>
        </w:rPr>
        <w:t>E</w:t>
      </w:r>
      <w:r w:rsidR="00AE7ED8" w:rsidRPr="533DF4AC">
        <w:rPr>
          <w:sz w:val="28"/>
          <w:szCs w:val="28"/>
          <w:lang w:val="en-CA"/>
        </w:rPr>
        <w:t>nsure all applicable building codes and by</w:t>
      </w:r>
      <w:r w:rsidR="23A41384" w:rsidRPr="533DF4AC">
        <w:rPr>
          <w:sz w:val="28"/>
          <w:szCs w:val="28"/>
          <w:lang w:val="en-CA"/>
        </w:rPr>
        <w:t>-</w:t>
      </w:r>
      <w:r w:rsidR="00AE7ED8" w:rsidRPr="533DF4AC">
        <w:rPr>
          <w:sz w:val="28"/>
          <w:szCs w:val="28"/>
          <w:lang w:val="en-CA"/>
        </w:rPr>
        <w:t>laws with respect to accessibility are met</w:t>
      </w:r>
      <w:r w:rsidR="703D4EF0" w:rsidRPr="533DF4AC">
        <w:rPr>
          <w:sz w:val="28"/>
          <w:szCs w:val="28"/>
          <w:lang w:val="en-CA"/>
        </w:rPr>
        <w:t xml:space="preserve"> in </w:t>
      </w:r>
      <w:r w:rsidR="00572F1E" w:rsidRPr="533DF4AC">
        <w:rPr>
          <w:sz w:val="28"/>
          <w:szCs w:val="28"/>
          <w:lang w:val="en-CA"/>
        </w:rPr>
        <w:t xml:space="preserve">future lease acquisitions, and facility </w:t>
      </w:r>
      <w:r w:rsidR="703D4EF0" w:rsidRPr="533DF4AC">
        <w:rPr>
          <w:sz w:val="28"/>
          <w:szCs w:val="28"/>
          <w:lang w:val="en-CA"/>
        </w:rPr>
        <w:t xml:space="preserve">and site renovations </w:t>
      </w:r>
    </w:p>
    <w:p w14:paraId="26680D08" w14:textId="77777777" w:rsidR="00E20243" w:rsidRPr="00E20243" w:rsidRDefault="00431AD8" w:rsidP="48CBE0D8">
      <w:pPr>
        <w:pStyle w:val="ListParagraph"/>
        <w:numPr>
          <w:ilvl w:val="0"/>
          <w:numId w:val="16"/>
        </w:numPr>
        <w:rPr>
          <w:rFonts w:eastAsiaTheme="minorEastAsia"/>
          <w:sz w:val="28"/>
          <w:szCs w:val="28"/>
          <w:lang w:val="en-CA"/>
        </w:rPr>
      </w:pPr>
      <w:r w:rsidRPr="48CBE0D8">
        <w:rPr>
          <w:sz w:val="28"/>
          <w:szCs w:val="28"/>
        </w:rPr>
        <w:t>Continue to evolve wayfinding signage at retail establishments.</w:t>
      </w:r>
    </w:p>
    <w:p w14:paraId="5691263C" w14:textId="79D2C8A3" w:rsidR="537A981D" w:rsidRDefault="5DD50E1C" w:rsidP="48CBE0D8">
      <w:pPr>
        <w:pStyle w:val="ListParagraph"/>
        <w:numPr>
          <w:ilvl w:val="0"/>
          <w:numId w:val="16"/>
        </w:numPr>
        <w:rPr>
          <w:rFonts w:eastAsiaTheme="minorEastAsia"/>
          <w:sz w:val="28"/>
          <w:szCs w:val="28"/>
          <w:lang w:val="en-CA"/>
        </w:rPr>
      </w:pPr>
      <w:r w:rsidRPr="4C9CBCA9">
        <w:rPr>
          <w:sz w:val="28"/>
          <w:szCs w:val="28"/>
          <w:lang w:val="en-CA"/>
        </w:rPr>
        <w:t>M</w:t>
      </w:r>
      <w:r w:rsidR="12A35305" w:rsidRPr="4C9CBCA9">
        <w:rPr>
          <w:sz w:val="28"/>
          <w:szCs w:val="28"/>
          <w:lang w:val="en-CA"/>
        </w:rPr>
        <w:t>aintain</w:t>
      </w:r>
      <w:r w:rsidR="537A981D" w:rsidRPr="48CBE0D8">
        <w:rPr>
          <w:sz w:val="28"/>
          <w:szCs w:val="28"/>
          <w:lang w:val="en-CA"/>
        </w:rPr>
        <w:t xml:space="preserve"> fire safety plans and evacuation procedures.</w:t>
      </w:r>
    </w:p>
    <w:p w14:paraId="4C30E041" w14:textId="77777777" w:rsidR="00B42A93" w:rsidRDefault="00B42A93" w:rsidP="00351272">
      <w:pPr>
        <w:spacing w:after="120"/>
        <w:ind w:left="360" w:hanging="360"/>
        <w:rPr>
          <w:b/>
          <w:sz w:val="28"/>
          <w:lang w:val="en-CA"/>
        </w:rPr>
      </w:pPr>
    </w:p>
    <w:p w14:paraId="5323FE55" w14:textId="77777777" w:rsidR="00B42A93" w:rsidRDefault="00B42A93" w:rsidP="00351272">
      <w:pPr>
        <w:spacing w:after="120"/>
        <w:ind w:left="360" w:hanging="360"/>
        <w:rPr>
          <w:b/>
          <w:sz w:val="28"/>
          <w:lang w:val="en-CA"/>
        </w:rPr>
      </w:pPr>
    </w:p>
    <w:p w14:paraId="1ACE1889" w14:textId="77777777" w:rsidR="00B42A93" w:rsidRDefault="00B42A93" w:rsidP="00351272">
      <w:pPr>
        <w:spacing w:after="120"/>
        <w:ind w:left="360" w:hanging="360"/>
        <w:rPr>
          <w:b/>
          <w:sz w:val="28"/>
          <w:lang w:val="en-CA"/>
        </w:rPr>
      </w:pPr>
    </w:p>
    <w:p w14:paraId="47D97A6B" w14:textId="26E0D813" w:rsidR="001A055D" w:rsidRPr="00351272" w:rsidRDefault="29B0D3F0" w:rsidP="00351272">
      <w:pPr>
        <w:spacing w:after="120"/>
        <w:ind w:left="360" w:hanging="360"/>
        <w:rPr>
          <w:b/>
          <w:sz w:val="28"/>
          <w:lang w:val="en-CA"/>
        </w:rPr>
      </w:pPr>
      <w:r w:rsidRPr="00351272">
        <w:rPr>
          <w:b/>
          <w:sz w:val="28"/>
          <w:lang w:val="en-CA"/>
        </w:rPr>
        <w:lastRenderedPageBreak/>
        <w:t xml:space="preserve">New </w:t>
      </w:r>
      <w:r w:rsidR="001D4592" w:rsidRPr="00351272">
        <w:rPr>
          <w:b/>
          <w:sz w:val="28"/>
          <w:lang w:val="en-CA"/>
        </w:rPr>
        <w:t>initiatives</w:t>
      </w:r>
      <w:r w:rsidR="001A055D" w:rsidRPr="00351272">
        <w:rPr>
          <w:b/>
          <w:sz w:val="28"/>
          <w:lang w:val="en-CA"/>
        </w:rPr>
        <w:t>/action</w:t>
      </w:r>
      <w:r w:rsidR="000D7357" w:rsidRPr="00351272">
        <w:rPr>
          <w:b/>
          <w:sz w:val="28"/>
          <w:lang w:val="en-CA"/>
        </w:rPr>
        <w:t>s</w:t>
      </w:r>
    </w:p>
    <w:p w14:paraId="7A76D076" w14:textId="560F3E30" w:rsidR="001D4592" w:rsidRDefault="002C398A" w:rsidP="001D4592">
      <w:pPr>
        <w:pStyle w:val="ListParagraph"/>
        <w:numPr>
          <w:ilvl w:val="0"/>
          <w:numId w:val="16"/>
        </w:numPr>
        <w:rPr>
          <w:sz w:val="28"/>
          <w:szCs w:val="28"/>
          <w:lang w:val="en-CA"/>
        </w:rPr>
      </w:pPr>
      <w:r>
        <w:rPr>
          <w:sz w:val="28"/>
          <w:szCs w:val="28"/>
        </w:rPr>
        <w:t xml:space="preserve">Work </w:t>
      </w:r>
      <w:r w:rsidR="001D4592" w:rsidRPr="48CBE0D8">
        <w:rPr>
          <w:sz w:val="28"/>
          <w:szCs w:val="28"/>
        </w:rPr>
        <w:t>with the disability</w:t>
      </w:r>
      <w:r w:rsidR="001D4592" w:rsidRPr="48CBE0D8">
        <w:rPr>
          <w:sz w:val="28"/>
          <w:szCs w:val="28"/>
          <w:lang w:val="en-CA"/>
        </w:rPr>
        <w:t xml:space="preserve"> community </w:t>
      </w:r>
      <w:r w:rsidR="6C9FD5F9" w:rsidRPr="6E19B78C">
        <w:rPr>
          <w:sz w:val="28"/>
          <w:szCs w:val="28"/>
          <w:lang w:val="en-CA"/>
        </w:rPr>
        <w:t xml:space="preserve">to </w:t>
      </w:r>
      <w:r w:rsidR="6DB90011" w:rsidRPr="67914DAB">
        <w:rPr>
          <w:sz w:val="28"/>
          <w:szCs w:val="28"/>
          <w:lang w:val="en-CA"/>
        </w:rPr>
        <w:t xml:space="preserve">complete </w:t>
      </w:r>
      <w:r w:rsidR="00516108">
        <w:rPr>
          <w:sz w:val="28"/>
          <w:szCs w:val="28"/>
          <w:lang w:val="en-CA"/>
        </w:rPr>
        <w:t xml:space="preserve">an </w:t>
      </w:r>
      <w:r w:rsidR="001D4592" w:rsidRPr="48CBE0D8">
        <w:rPr>
          <w:sz w:val="28"/>
          <w:szCs w:val="28"/>
          <w:lang w:val="en-CA"/>
        </w:rPr>
        <w:t xml:space="preserve">audit </w:t>
      </w:r>
      <w:r w:rsidR="001D4592" w:rsidRPr="48CBE0D8">
        <w:rPr>
          <w:sz w:val="28"/>
          <w:szCs w:val="28"/>
        </w:rPr>
        <w:t xml:space="preserve">of </w:t>
      </w:r>
      <w:r w:rsidR="001D4592" w:rsidRPr="48CBE0D8">
        <w:rPr>
          <w:sz w:val="28"/>
          <w:szCs w:val="28"/>
          <w:lang w:val="en-CA"/>
        </w:rPr>
        <w:t xml:space="preserve">facilities and workplaces to identify </w:t>
      </w:r>
      <w:r w:rsidR="003076FF">
        <w:rPr>
          <w:sz w:val="28"/>
          <w:szCs w:val="28"/>
        </w:rPr>
        <w:t xml:space="preserve">any </w:t>
      </w:r>
      <w:r w:rsidR="617ABA27" w:rsidRPr="3AA7FC9E">
        <w:rPr>
          <w:sz w:val="28"/>
          <w:szCs w:val="28"/>
          <w:lang w:val="en-CA"/>
        </w:rPr>
        <w:t xml:space="preserve">new </w:t>
      </w:r>
      <w:r w:rsidR="001D4592" w:rsidRPr="48CBE0D8">
        <w:rPr>
          <w:sz w:val="28"/>
          <w:szCs w:val="28"/>
          <w:lang w:val="en-CA"/>
        </w:rPr>
        <w:t>accessibility barriers</w:t>
      </w:r>
      <w:r w:rsidR="001D4592" w:rsidRPr="48CBE0D8">
        <w:rPr>
          <w:sz w:val="28"/>
          <w:szCs w:val="28"/>
        </w:rPr>
        <w:t xml:space="preserve"> since 2017</w:t>
      </w:r>
      <w:r w:rsidR="001D4592" w:rsidRPr="48CBE0D8">
        <w:rPr>
          <w:sz w:val="28"/>
          <w:szCs w:val="28"/>
          <w:lang w:val="en-CA"/>
        </w:rPr>
        <w:t>.</w:t>
      </w:r>
    </w:p>
    <w:p w14:paraId="5E14E292" w14:textId="10569A75" w:rsidR="005639BF" w:rsidRPr="001D4592" w:rsidRDefault="0102F9B3" w:rsidP="003C1927">
      <w:pPr>
        <w:pStyle w:val="ListParagraph"/>
        <w:numPr>
          <w:ilvl w:val="0"/>
          <w:numId w:val="16"/>
        </w:numPr>
        <w:rPr>
          <w:sz w:val="28"/>
          <w:szCs w:val="28"/>
        </w:rPr>
      </w:pPr>
      <w:r w:rsidRPr="48CBE0D8">
        <w:rPr>
          <w:sz w:val="28"/>
          <w:szCs w:val="28"/>
        </w:rPr>
        <w:t xml:space="preserve">Assess </w:t>
      </w:r>
      <w:r w:rsidR="000619CD" w:rsidRPr="48CBE0D8">
        <w:rPr>
          <w:sz w:val="28"/>
          <w:szCs w:val="28"/>
        </w:rPr>
        <w:t xml:space="preserve">inventory </w:t>
      </w:r>
      <w:r w:rsidR="5ACB3317" w:rsidRPr="48CBE0D8">
        <w:rPr>
          <w:sz w:val="28"/>
          <w:szCs w:val="28"/>
        </w:rPr>
        <w:t xml:space="preserve">and </w:t>
      </w:r>
      <w:r w:rsidR="008266CF">
        <w:rPr>
          <w:sz w:val="28"/>
          <w:szCs w:val="28"/>
        </w:rPr>
        <w:t xml:space="preserve">list the </w:t>
      </w:r>
      <w:r w:rsidR="5ACB3317" w:rsidRPr="48CBE0D8">
        <w:rPr>
          <w:sz w:val="28"/>
          <w:szCs w:val="28"/>
        </w:rPr>
        <w:t xml:space="preserve">minimum requirements </w:t>
      </w:r>
      <w:r w:rsidR="000619CD" w:rsidRPr="48CBE0D8">
        <w:rPr>
          <w:sz w:val="28"/>
          <w:szCs w:val="28"/>
        </w:rPr>
        <w:t xml:space="preserve">and cost estimates </w:t>
      </w:r>
      <w:r w:rsidR="717F974D" w:rsidRPr="48CBE0D8">
        <w:rPr>
          <w:sz w:val="28"/>
          <w:szCs w:val="28"/>
        </w:rPr>
        <w:t xml:space="preserve">for </w:t>
      </w:r>
      <w:r w:rsidR="00572F1E">
        <w:rPr>
          <w:sz w:val="28"/>
          <w:szCs w:val="28"/>
        </w:rPr>
        <w:t xml:space="preserve">any </w:t>
      </w:r>
      <w:r w:rsidR="000619CD" w:rsidRPr="48CBE0D8">
        <w:rPr>
          <w:sz w:val="28"/>
          <w:szCs w:val="28"/>
        </w:rPr>
        <w:t>additional accessibility options that are beyond the building codes</w:t>
      </w:r>
      <w:r w:rsidR="00572F1E">
        <w:rPr>
          <w:sz w:val="28"/>
          <w:szCs w:val="28"/>
        </w:rPr>
        <w:t>.</w:t>
      </w:r>
      <w:r w:rsidR="0FC14833" w:rsidRPr="40895530">
        <w:rPr>
          <w:sz w:val="28"/>
          <w:szCs w:val="28"/>
        </w:rPr>
        <w:t xml:space="preserve"> </w:t>
      </w:r>
    </w:p>
    <w:p w14:paraId="74923245" w14:textId="51ABC812" w:rsidR="001F2015" w:rsidRPr="00D75329" w:rsidRDefault="001F2015" w:rsidP="00C74C33">
      <w:pPr>
        <w:pStyle w:val="ListParagraph"/>
        <w:numPr>
          <w:ilvl w:val="0"/>
          <w:numId w:val="16"/>
        </w:numPr>
        <w:rPr>
          <w:sz w:val="28"/>
          <w:szCs w:val="28"/>
        </w:rPr>
      </w:pPr>
      <w:r>
        <w:rPr>
          <w:sz w:val="28"/>
          <w:szCs w:val="28"/>
        </w:rPr>
        <w:t xml:space="preserve">Communicate to employees the importance of </w:t>
      </w:r>
      <w:r w:rsidRPr="000C7471">
        <w:rPr>
          <w:sz w:val="28"/>
          <w:szCs w:val="28"/>
        </w:rPr>
        <w:t>self-declar</w:t>
      </w:r>
      <w:r>
        <w:rPr>
          <w:sz w:val="28"/>
          <w:szCs w:val="28"/>
        </w:rPr>
        <w:t>ing</w:t>
      </w:r>
      <w:r w:rsidRPr="000C7471">
        <w:rPr>
          <w:sz w:val="28"/>
          <w:szCs w:val="28"/>
        </w:rPr>
        <w:t xml:space="preserve"> a </w:t>
      </w:r>
      <w:r>
        <w:rPr>
          <w:sz w:val="28"/>
          <w:szCs w:val="28"/>
        </w:rPr>
        <w:t>new</w:t>
      </w:r>
      <w:r w:rsidR="000663AF">
        <w:rPr>
          <w:sz w:val="28"/>
          <w:szCs w:val="28"/>
        </w:rPr>
        <w:t>, temporary or pre</w:t>
      </w:r>
      <w:r w:rsidR="0062798D">
        <w:rPr>
          <w:sz w:val="28"/>
          <w:szCs w:val="28"/>
        </w:rPr>
        <w:t>-</w:t>
      </w:r>
      <w:r>
        <w:rPr>
          <w:sz w:val="28"/>
          <w:szCs w:val="28"/>
        </w:rPr>
        <w:t xml:space="preserve">existing </w:t>
      </w:r>
      <w:r w:rsidRPr="000C7471">
        <w:rPr>
          <w:sz w:val="28"/>
          <w:szCs w:val="28"/>
        </w:rPr>
        <w:t xml:space="preserve">barrier </w:t>
      </w:r>
      <w:r w:rsidR="00C05ACA">
        <w:rPr>
          <w:sz w:val="28"/>
          <w:szCs w:val="28"/>
        </w:rPr>
        <w:t xml:space="preserve">for </w:t>
      </w:r>
      <w:r w:rsidRPr="000C7471">
        <w:rPr>
          <w:sz w:val="28"/>
          <w:szCs w:val="28"/>
        </w:rPr>
        <w:t>workplace</w:t>
      </w:r>
      <w:r>
        <w:rPr>
          <w:sz w:val="28"/>
          <w:szCs w:val="28"/>
        </w:rPr>
        <w:t xml:space="preserve"> emergency response </w:t>
      </w:r>
      <w:r w:rsidR="00111E0E">
        <w:rPr>
          <w:sz w:val="28"/>
          <w:szCs w:val="28"/>
        </w:rPr>
        <w:t>plans</w:t>
      </w:r>
      <w:r w:rsidRPr="000C7471">
        <w:rPr>
          <w:sz w:val="28"/>
          <w:szCs w:val="28"/>
        </w:rPr>
        <w:t>.</w:t>
      </w:r>
    </w:p>
    <w:p w14:paraId="74424C46" w14:textId="3FB618D6" w:rsidR="6D56EEED" w:rsidRPr="001F2DB5" w:rsidRDefault="0062798D" w:rsidP="00C74C33">
      <w:pPr>
        <w:pStyle w:val="ListParagraph"/>
        <w:numPr>
          <w:ilvl w:val="0"/>
          <w:numId w:val="16"/>
        </w:numPr>
        <w:rPr>
          <w:sz w:val="28"/>
          <w:szCs w:val="28"/>
        </w:rPr>
      </w:pPr>
      <w:r>
        <w:rPr>
          <w:sz w:val="28"/>
          <w:szCs w:val="28"/>
        </w:rPr>
        <w:t xml:space="preserve">Assign two </w:t>
      </w:r>
      <w:r w:rsidR="005F4D3C">
        <w:rPr>
          <w:sz w:val="28"/>
          <w:szCs w:val="28"/>
        </w:rPr>
        <w:t xml:space="preserve">support persons </w:t>
      </w:r>
      <w:r w:rsidR="001A28C2" w:rsidRPr="2DF3DCCA">
        <w:rPr>
          <w:sz w:val="28"/>
          <w:szCs w:val="28"/>
        </w:rPr>
        <w:t xml:space="preserve">in the emergency response plans </w:t>
      </w:r>
      <w:r w:rsidR="005F4D3C">
        <w:rPr>
          <w:sz w:val="28"/>
          <w:szCs w:val="28"/>
        </w:rPr>
        <w:t xml:space="preserve">for </w:t>
      </w:r>
      <w:r w:rsidR="009F3230">
        <w:rPr>
          <w:sz w:val="28"/>
          <w:szCs w:val="28"/>
        </w:rPr>
        <w:t>each</w:t>
      </w:r>
      <w:r w:rsidR="00C13551" w:rsidRPr="000A6F2C">
        <w:rPr>
          <w:sz w:val="28"/>
          <w:szCs w:val="28"/>
        </w:rPr>
        <w:t xml:space="preserve"> employee who is temporarily or permanently disabled in the workplace</w:t>
      </w:r>
      <w:r w:rsidR="5D28B2C5" w:rsidRPr="02FB2D1E">
        <w:rPr>
          <w:sz w:val="28"/>
          <w:szCs w:val="28"/>
        </w:rPr>
        <w:t>.</w:t>
      </w:r>
    </w:p>
    <w:p w14:paraId="01234E62" w14:textId="51D3837A" w:rsidR="00AE7ED8" w:rsidRPr="00351272" w:rsidRDefault="00AE7ED8" w:rsidP="00351272">
      <w:pPr>
        <w:spacing w:after="120"/>
        <w:ind w:left="360" w:hanging="360"/>
        <w:rPr>
          <w:b/>
          <w:sz w:val="28"/>
          <w:lang w:val="en-CA"/>
        </w:rPr>
      </w:pPr>
      <w:r w:rsidRPr="00946AEC">
        <w:rPr>
          <w:b/>
          <w:sz w:val="28"/>
          <w:lang w:val="en-CA"/>
        </w:rPr>
        <w:t>Expected outcomes</w:t>
      </w:r>
    </w:p>
    <w:p w14:paraId="4282C943" w14:textId="14656EBD" w:rsidR="00AE7ED8" w:rsidRPr="0051298D" w:rsidRDefault="00AE7ED8" w:rsidP="00C74C33">
      <w:pPr>
        <w:pStyle w:val="ListParagraph"/>
        <w:numPr>
          <w:ilvl w:val="0"/>
          <w:numId w:val="16"/>
        </w:numPr>
        <w:rPr>
          <w:b/>
          <w:bCs/>
          <w:sz w:val="28"/>
          <w:szCs w:val="28"/>
          <w:lang w:val="en-CA"/>
        </w:rPr>
      </w:pPr>
      <w:r w:rsidRPr="527CF01D">
        <w:rPr>
          <w:sz w:val="28"/>
          <w:szCs w:val="28"/>
          <w:lang w:val="en-CA"/>
        </w:rPr>
        <w:t>Barrier-free facilities</w:t>
      </w:r>
      <w:r w:rsidR="00572F1E">
        <w:rPr>
          <w:sz w:val="28"/>
          <w:szCs w:val="28"/>
          <w:lang w:val="en-CA"/>
        </w:rPr>
        <w:t xml:space="preserve"> and </w:t>
      </w:r>
      <w:r w:rsidRPr="00467B8E">
        <w:rPr>
          <w:sz w:val="28"/>
          <w:szCs w:val="28"/>
          <w:lang w:val="en-CA"/>
        </w:rPr>
        <w:t>workplaces.</w:t>
      </w:r>
    </w:p>
    <w:p w14:paraId="49E69D36" w14:textId="0618E517" w:rsidR="00AE7ED8" w:rsidRPr="0051298D" w:rsidRDefault="7D17D0A3" w:rsidP="420529FA">
      <w:pPr>
        <w:pStyle w:val="ListParagraph"/>
        <w:numPr>
          <w:ilvl w:val="0"/>
          <w:numId w:val="16"/>
        </w:numPr>
        <w:rPr>
          <w:rFonts w:eastAsiaTheme="minorEastAsia"/>
          <w:b/>
          <w:bCs/>
          <w:sz w:val="28"/>
          <w:szCs w:val="28"/>
          <w:lang w:val="en-CA"/>
        </w:rPr>
      </w:pPr>
      <w:r w:rsidRPr="420529FA">
        <w:rPr>
          <w:sz w:val="28"/>
          <w:szCs w:val="28"/>
          <w:lang w:val="en-CA"/>
        </w:rPr>
        <w:t xml:space="preserve">Removal and prevention of barriers is included and considered in </w:t>
      </w:r>
      <w:r w:rsidR="00D47E25">
        <w:rPr>
          <w:sz w:val="28"/>
          <w:szCs w:val="28"/>
        </w:rPr>
        <w:t>future leased space</w:t>
      </w:r>
      <w:r w:rsidR="00856E46">
        <w:rPr>
          <w:sz w:val="28"/>
          <w:szCs w:val="28"/>
        </w:rPr>
        <w:t xml:space="preserve">, and </w:t>
      </w:r>
      <w:r w:rsidRPr="420529FA">
        <w:rPr>
          <w:sz w:val="28"/>
          <w:szCs w:val="28"/>
          <w:lang w:val="en-CA"/>
        </w:rPr>
        <w:t xml:space="preserve">facility maintenance and renovations on an ongoing basis. </w:t>
      </w:r>
    </w:p>
    <w:p w14:paraId="11CF7501" w14:textId="291A7078" w:rsidR="00AE7ED8" w:rsidRPr="007E26E4" w:rsidRDefault="00AE7ED8" w:rsidP="00C74C33">
      <w:pPr>
        <w:pStyle w:val="ListParagraph"/>
        <w:numPr>
          <w:ilvl w:val="0"/>
          <w:numId w:val="16"/>
        </w:numPr>
        <w:rPr>
          <w:b/>
          <w:bCs/>
          <w:sz w:val="28"/>
          <w:szCs w:val="28"/>
          <w:lang w:val="en-CA"/>
        </w:rPr>
      </w:pPr>
      <w:r w:rsidRPr="527CF01D">
        <w:rPr>
          <w:sz w:val="28"/>
          <w:szCs w:val="28"/>
          <w:lang w:val="en-CA"/>
        </w:rPr>
        <w:t>Ongoing improvements are made in consultation with the disability community.</w:t>
      </w:r>
    </w:p>
    <w:p w14:paraId="578CBBC7" w14:textId="77777777" w:rsidR="001D4592" w:rsidRPr="002D06C1" w:rsidRDefault="001D4592" w:rsidP="001D4592">
      <w:pPr>
        <w:pStyle w:val="ListParagraph"/>
        <w:numPr>
          <w:ilvl w:val="0"/>
          <w:numId w:val="16"/>
        </w:numPr>
        <w:rPr>
          <w:b/>
          <w:bCs/>
          <w:sz w:val="28"/>
          <w:szCs w:val="28"/>
          <w:lang w:val="en-CA"/>
        </w:rPr>
      </w:pPr>
      <w:r w:rsidRPr="527CF01D">
        <w:rPr>
          <w:sz w:val="28"/>
          <w:szCs w:val="28"/>
          <w:lang w:val="en-CA"/>
        </w:rPr>
        <w:t xml:space="preserve">Improved wayfinding at </w:t>
      </w:r>
      <w:r>
        <w:rPr>
          <w:sz w:val="28"/>
          <w:szCs w:val="28"/>
        </w:rPr>
        <w:t>retail establishments</w:t>
      </w:r>
      <w:r w:rsidRPr="527CF01D">
        <w:rPr>
          <w:sz w:val="28"/>
          <w:szCs w:val="28"/>
          <w:lang w:val="en-CA"/>
        </w:rPr>
        <w:t>.</w:t>
      </w:r>
    </w:p>
    <w:p w14:paraId="41737B37" w14:textId="38E068AB" w:rsidR="00AC3841" w:rsidRPr="00B81405" w:rsidRDefault="007E26E4" w:rsidP="007A0F52">
      <w:pPr>
        <w:pStyle w:val="ListParagraph"/>
        <w:numPr>
          <w:ilvl w:val="0"/>
          <w:numId w:val="16"/>
        </w:numPr>
        <w:rPr>
          <w:b/>
          <w:bCs/>
          <w:sz w:val="28"/>
          <w:szCs w:val="28"/>
          <w:lang w:val="en-CA"/>
        </w:rPr>
      </w:pPr>
      <w:r w:rsidRPr="420529FA">
        <w:rPr>
          <w:sz w:val="28"/>
          <w:szCs w:val="28"/>
        </w:rPr>
        <w:t xml:space="preserve">Emergency response plans </w:t>
      </w:r>
      <w:r w:rsidR="00823326" w:rsidRPr="420529FA">
        <w:rPr>
          <w:sz w:val="28"/>
          <w:szCs w:val="28"/>
        </w:rPr>
        <w:t xml:space="preserve">remove </w:t>
      </w:r>
      <w:r w:rsidR="003C11F9" w:rsidRPr="420529FA">
        <w:rPr>
          <w:sz w:val="28"/>
          <w:szCs w:val="28"/>
        </w:rPr>
        <w:t>bar</w:t>
      </w:r>
      <w:r w:rsidR="00823326" w:rsidRPr="420529FA">
        <w:rPr>
          <w:sz w:val="28"/>
          <w:szCs w:val="28"/>
        </w:rPr>
        <w:t>r</w:t>
      </w:r>
      <w:r w:rsidR="003C11F9" w:rsidRPr="420529FA">
        <w:rPr>
          <w:sz w:val="28"/>
          <w:szCs w:val="28"/>
        </w:rPr>
        <w:t>ier</w:t>
      </w:r>
      <w:r w:rsidR="00823326" w:rsidRPr="420529FA">
        <w:rPr>
          <w:sz w:val="28"/>
          <w:szCs w:val="28"/>
        </w:rPr>
        <w:t>s</w:t>
      </w:r>
      <w:r w:rsidR="003C11F9" w:rsidRPr="420529FA">
        <w:rPr>
          <w:sz w:val="28"/>
          <w:szCs w:val="28"/>
        </w:rPr>
        <w:t xml:space="preserve"> </w:t>
      </w:r>
      <w:r w:rsidR="00823326" w:rsidRPr="420529FA">
        <w:rPr>
          <w:sz w:val="28"/>
          <w:szCs w:val="28"/>
        </w:rPr>
        <w:t xml:space="preserve">during a </w:t>
      </w:r>
      <w:r w:rsidR="003C11F9" w:rsidRPr="420529FA">
        <w:rPr>
          <w:sz w:val="28"/>
          <w:szCs w:val="28"/>
        </w:rPr>
        <w:t>workplace</w:t>
      </w:r>
      <w:r w:rsidR="00823326" w:rsidRPr="420529FA">
        <w:rPr>
          <w:sz w:val="28"/>
          <w:szCs w:val="28"/>
        </w:rPr>
        <w:t xml:space="preserve"> emergency</w:t>
      </w:r>
      <w:r w:rsidR="003C11F9" w:rsidRPr="420529FA">
        <w:rPr>
          <w:sz w:val="28"/>
          <w:szCs w:val="28"/>
        </w:rPr>
        <w:t>.</w:t>
      </w:r>
    </w:p>
    <w:p w14:paraId="0FB6ABE2" w14:textId="77777777" w:rsidR="00D523A6" w:rsidRPr="00E951A6" w:rsidRDefault="00D523A6" w:rsidP="00D523A6">
      <w:pPr>
        <w:rPr>
          <w:sz w:val="28"/>
          <w:lang w:val="en-CA"/>
        </w:rPr>
      </w:pPr>
      <w:bookmarkStart w:id="6" w:name="_Toc64022598"/>
      <w:bookmarkStart w:id="7" w:name="_GoBack"/>
      <w:bookmarkEnd w:id="7"/>
      <w:r w:rsidRPr="000C7607">
        <w:rPr>
          <w:rStyle w:val="Heading1Char"/>
          <w:rFonts w:asciiTheme="minorHAnsi" w:hAnsiTheme="minorHAnsi"/>
          <w:color w:val="auto"/>
          <w:sz w:val="40"/>
          <w:szCs w:val="40"/>
          <w:lang w:val="en-CA"/>
        </w:rPr>
        <w:t>Contact</w:t>
      </w:r>
      <w:bookmarkEnd w:id="6"/>
      <w:r w:rsidRPr="000C7607">
        <w:rPr>
          <w:rStyle w:val="Heading1Char"/>
          <w:rFonts w:asciiTheme="minorHAnsi" w:hAnsiTheme="minorHAnsi"/>
          <w:color w:val="auto"/>
          <w:sz w:val="40"/>
          <w:szCs w:val="40"/>
          <w:lang w:val="en-CA"/>
        </w:rPr>
        <w:br/>
      </w:r>
      <w:r w:rsidRPr="00E951A6">
        <w:rPr>
          <w:sz w:val="28"/>
          <w:lang w:val="en-CA"/>
        </w:rPr>
        <w:t>Accessibility Coordinator</w:t>
      </w:r>
      <w:r w:rsidRPr="00E951A6">
        <w:rPr>
          <w:sz w:val="28"/>
          <w:lang w:val="en-CA"/>
        </w:rPr>
        <w:br/>
        <w:t>830 Empress Street</w:t>
      </w:r>
      <w:r w:rsidRPr="00E951A6">
        <w:rPr>
          <w:sz w:val="28"/>
          <w:lang w:val="en-CA"/>
        </w:rPr>
        <w:br/>
        <w:t>Winnipeg, MB</w:t>
      </w:r>
      <w:r w:rsidR="00820B4D" w:rsidRPr="00E951A6">
        <w:rPr>
          <w:sz w:val="28"/>
          <w:lang w:val="en-CA"/>
        </w:rPr>
        <w:t xml:space="preserve"> </w:t>
      </w:r>
      <w:r w:rsidRPr="00E951A6">
        <w:rPr>
          <w:sz w:val="28"/>
          <w:lang w:val="en-CA"/>
        </w:rPr>
        <w:t>R3G 3H3</w:t>
      </w:r>
    </w:p>
    <w:p w14:paraId="6DECC5DB" w14:textId="77777777" w:rsidR="00D87FCB" w:rsidRPr="00DA2ED6" w:rsidRDefault="00E951A6" w:rsidP="007A0F52">
      <w:pPr>
        <w:rPr>
          <w:sz w:val="28"/>
          <w:lang w:val="en-CA"/>
        </w:rPr>
      </w:pPr>
      <w:r w:rsidRPr="00E951A6">
        <w:rPr>
          <w:b/>
          <w:sz w:val="28"/>
          <w:lang w:val="en-CA"/>
        </w:rPr>
        <w:t>Phone:</w:t>
      </w:r>
      <w:r w:rsidRPr="00E951A6">
        <w:rPr>
          <w:sz w:val="28"/>
          <w:lang w:val="en-CA"/>
        </w:rPr>
        <w:t xml:space="preserve"> </w:t>
      </w:r>
      <w:r w:rsidR="00122FE7" w:rsidRPr="00E951A6">
        <w:rPr>
          <w:sz w:val="28"/>
          <w:lang w:val="en-CA"/>
        </w:rPr>
        <w:t>204</w:t>
      </w:r>
      <w:r w:rsidRPr="00E951A6">
        <w:rPr>
          <w:sz w:val="28"/>
          <w:lang w:val="en-CA"/>
        </w:rPr>
        <w:t>-</w:t>
      </w:r>
      <w:r w:rsidR="00122FE7" w:rsidRPr="00E951A6">
        <w:rPr>
          <w:sz w:val="28"/>
          <w:lang w:val="en-CA"/>
        </w:rPr>
        <w:t>957-2500</w:t>
      </w:r>
      <w:r w:rsidRPr="00E951A6">
        <w:rPr>
          <w:sz w:val="28"/>
          <w:lang w:val="en-CA"/>
        </w:rPr>
        <w:br/>
      </w:r>
      <w:r w:rsidR="003A695D" w:rsidRPr="00E951A6">
        <w:rPr>
          <w:b/>
          <w:sz w:val="28"/>
          <w:lang w:val="en-CA"/>
        </w:rPr>
        <w:t>Email:</w:t>
      </w:r>
      <w:r w:rsidR="00820B4D" w:rsidRPr="00E951A6">
        <w:rPr>
          <w:sz w:val="28"/>
          <w:lang w:val="en-CA"/>
        </w:rPr>
        <w:t xml:space="preserve"> </w:t>
      </w:r>
      <w:hyperlink r:id="rId14" w:history="1">
        <w:r w:rsidR="00803A9B" w:rsidRPr="00E951A6">
          <w:rPr>
            <w:rStyle w:val="Hyperlink"/>
            <w:sz w:val="28"/>
            <w:lang w:val="en-CA"/>
          </w:rPr>
          <w:t>accessibility@mbll.ca</w:t>
        </w:r>
      </w:hyperlink>
    </w:p>
    <w:p w14:paraId="2F6F4AB6" w14:textId="77777777" w:rsidR="00811D3E" w:rsidRDefault="000C7607" w:rsidP="007A0F52">
      <w:pPr>
        <w:rPr>
          <w:b/>
          <w:sz w:val="28"/>
          <w:lang w:val="en-CA"/>
        </w:rPr>
      </w:pPr>
      <w:r>
        <w:rPr>
          <w:b/>
          <w:sz w:val="28"/>
          <w:lang w:val="en-CA"/>
        </w:rPr>
        <w:t>Approved 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Executive Approval of Liquor &amp; Lotteries' 2016-18 Accessibility Plan"/>
        <w:tblDescription w:val="signed by Gerry Sul, Vice-President, Corporate Services on December 22, 2016"/>
      </w:tblPr>
      <w:tblGrid>
        <w:gridCol w:w="4518"/>
      </w:tblGrid>
      <w:tr w:rsidR="00DA2ED6" w14:paraId="086B07D2" w14:textId="77777777" w:rsidTr="49DBC356">
        <w:tc>
          <w:tcPr>
            <w:tcW w:w="4518" w:type="dxa"/>
            <w:tcBorders>
              <w:bottom w:val="single" w:sz="12" w:space="0" w:color="auto"/>
            </w:tcBorders>
          </w:tcPr>
          <w:p w14:paraId="5B91EE2C" w14:textId="77777777" w:rsidR="00DA2ED6" w:rsidRPr="00B473EF" w:rsidRDefault="00DA2ED6" w:rsidP="007A0F52">
            <w:pPr>
              <w:rPr>
                <w:i/>
                <w:sz w:val="28"/>
                <w:lang w:val="en-CA"/>
              </w:rPr>
            </w:pPr>
            <w:r>
              <w:rPr>
                <w:i/>
                <w:lang w:val="en-CA"/>
              </w:rPr>
              <w:t>[original signed in-</w:t>
            </w:r>
            <w:r w:rsidRPr="00B473EF">
              <w:rPr>
                <w:i/>
                <w:lang w:val="en-CA"/>
              </w:rPr>
              <w:t>person]</w:t>
            </w:r>
          </w:p>
        </w:tc>
      </w:tr>
      <w:tr w:rsidR="00DA2ED6" w14:paraId="63CAF7DA" w14:textId="77777777" w:rsidTr="49DBC356">
        <w:trPr>
          <w:trHeight w:val="429"/>
        </w:trPr>
        <w:tc>
          <w:tcPr>
            <w:tcW w:w="4518" w:type="dxa"/>
            <w:tcBorders>
              <w:top w:val="single" w:sz="12" w:space="0" w:color="auto"/>
            </w:tcBorders>
            <w:vAlign w:val="bottom"/>
          </w:tcPr>
          <w:p w14:paraId="0D17C41B" w14:textId="64667EA5" w:rsidR="00DA2ED6" w:rsidRPr="000C7607" w:rsidRDefault="00447A80" w:rsidP="000C7607">
            <w:pPr>
              <w:rPr>
                <w:lang w:val="en-CA"/>
              </w:rPr>
            </w:pPr>
            <w:r w:rsidRPr="49DBC356">
              <w:rPr>
                <w:sz w:val="28"/>
                <w:szCs w:val="28"/>
                <w:lang w:val="en-CA"/>
              </w:rPr>
              <w:t xml:space="preserve">Dan </w:t>
            </w:r>
            <w:r w:rsidR="003D06FA" w:rsidRPr="49DBC356">
              <w:rPr>
                <w:sz w:val="28"/>
                <w:szCs w:val="28"/>
                <w:lang w:val="en-CA"/>
              </w:rPr>
              <w:t>Ry</w:t>
            </w:r>
            <w:r w:rsidR="69DD9A58" w:rsidRPr="49DBC356">
              <w:rPr>
                <w:sz w:val="28"/>
                <w:szCs w:val="28"/>
                <w:lang w:val="en-CA"/>
              </w:rPr>
              <w:t>all</w:t>
            </w:r>
          </w:p>
        </w:tc>
      </w:tr>
      <w:tr w:rsidR="00DA2ED6" w14:paraId="3D08B185" w14:textId="77777777" w:rsidTr="49DBC356">
        <w:tc>
          <w:tcPr>
            <w:tcW w:w="4518" w:type="dxa"/>
            <w:vAlign w:val="bottom"/>
          </w:tcPr>
          <w:p w14:paraId="7C93614D" w14:textId="2B6D621F" w:rsidR="00DA2ED6" w:rsidRPr="000C7607" w:rsidRDefault="00DA2ED6" w:rsidP="00A80C01">
            <w:pPr>
              <w:rPr>
                <w:lang w:val="en-CA"/>
              </w:rPr>
            </w:pPr>
            <w:r w:rsidRPr="000C7607">
              <w:rPr>
                <w:lang w:val="en-CA"/>
              </w:rPr>
              <w:t>Vice</w:t>
            </w:r>
            <w:r w:rsidR="00332386">
              <w:rPr>
                <w:lang w:val="en-CA"/>
              </w:rPr>
              <w:t xml:space="preserve"> </w:t>
            </w:r>
            <w:r w:rsidRPr="000C7607">
              <w:rPr>
                <w:lang w:val="en-CA"/>
              </w:rPr>
              <w:t xml:space="preserve">President, </w:t>
            </w:r>
            <w:r w:rsidR="00332386">
              <w:rPr>
                <w:lang w:val="en-CA"/>
              </w:rPr>
              <w:t xml:space="preserve">Legal &amp; </w:t>
            </w:r>
            <w:r>
              <w:rPr>
                <w:lang w:val="en-CA"/>
              </w:rPr>
              <w:t>Corporate</w:t>
            </w:r>
            <w:r w:rsidRPr="000C7607">
              <w:rPr>
                <w:lang w:val="en-CA"/>
              </w:rPr>
              <w:t xml:space="preserve"> Se</w:t>
            </w:r>
            <w:r w:rsidR="00332386">
              <w:rPr>
                <w:lang w:val="en-CA"/>
              </w:rPr>
              <w:t>cretary</w:t>
            </w:r>
          </w:p>
        </w:tc>
      </w:tr>
      <w:tr w:rsidR="00DA2ED6" w14:paraId="3AE05D8C" w14:textId="77777777" w:rsidTr="49DBC356">
        <w:trPr>
          <w:trHeight w:val="99"/>
        </w:trPr>
        <w:tc>
          <w:tcPr>
            <w:tcW w:w="4518" w:type="dxa"/>
            <w:vAlign w:val="bottom"/>
          </w:tcPr>
          <w:p w14:paraId="118F208C" w14:textId="77777777" w:rsidR="00DA2ED6" w:rsidRPr="000C7607" w:rsidRDefault="00DA2ED6" w:rsidP="000C7607">
            <w:pPr>
              <w:rPr>
                <w:lang w:val="en-CA"/>
              </w:rPr>
            </w:pPr>
          </w:p>
        </w:tc>
      </w:tr>
      <w:tr w:rsidR="00DA2ED6" w14:paraId="3BC78434" w14:textId="77777777" w:rsidTr="49DBC356">
        <w:tc>
          <w:tcPr>
            <w:tcW w:w="4518" w:type="dxa"/>
            <w:tcBorders>
              <w:bottom w:val="single" w:sz="12" w:space="0" w:color="auto"/>
            </w:tcBorders>
            <w:vAlign w:val="bottom"/>
          </w:tcPr>
          <w:p w14:paraId="4C7190A9" w14:textId="27DE0368" w:rsidR="00DA2ED6" w:rsidRPr="006617EE" w:rsidRDefault="006617EE" w:rsidP="000C7607">
            <w:r>
              <w:t>February 12</w:t>
            </w:r>
            <w:r w:rsidR="00D00EB7">
              <w:rPr>
                <w:lang w:val="en-CA"/>
              </w:rPr>
              <w:t xml:space="preserve">, </w:t>
            </w:r>
            <w:r w:rsidR="00332386">
              <w:rPr>
                <w:lang w:val="en-CA"/>
              </w:rPr>
              <w:t>202</w:t>
            </w:r>
            <w:r>
              <w:t>1</w:t>
            </w:r>
          </w:p>
        </w:tc>
      </w:tr>
      <w:tr w:rsidR="00DA2ED6" w14:paraId="3843A4D1" w14:textId="77777777" w:rsidTr="49DBC356">
        <w:tc>
          <w:tcPr>
            <w:tcW w:w="4518" w:type="dxa"/>
            <w:tcBorders>
              <w:top w:val="single" w:sz="12" w:space="0" w:color="auto"/>
            </w:tcBorders>
            <w:vAlign w:val="bottom"/>
          </w:tcPr>
          <w:p w14:paraId="70278C70" w14:textId="77777777" w:rsidR="00DA2ED6" w:rsidRPr="000C7607" w:rsidRDefault="00DA2ED6" w:rsidP="000C7607">
            <w:pPr>
              <w:rPr>
                <w:lang w:val="en-CA"/>
              </w:rPr>
            </w:pPr>
            <w:r>
              <w:rPr>
                <w:lang w:val="en-CA"/>
              </w:rPr>
              <w:t>Date approved</w:t>
            </w:r>
          </w:p>
        </w:tc>
      </w:tr>
    </w:tbl>
    <w:p w14:paraId="7F88ADBD" w14:textId="77777777" w:rsidR="007A0F52" w:rsidRPr="00E951A6" w:rsidRDefault="007A0F52" w:rsidP="007A0F52">
      <w:pPr>
        <w:rPr>
          <w:sz w:val="28"/>
          <w:lang w:val="en-CA"/>
        </w:rPr>
      </w:pPr>
    </w:p>
    <w:sectPr w:rsidR="007A0F52" w:rsidRPr="00E951A6" w:rsidSect="001D5ABD">
      <w:headerReference w:type="even" r:id="rId15"/>
      <w:headerReference w:type="default" r:id="rId16"/>
      <w:footerReference w:type="even" r:id="rId17"/>
      <w:footerReference w:type="default" r:id="rId18"/>
      <w:headerReference w:type="first" r:id="rId19"/>
      <w:footerReference w:type="first" r:id="rId20"/>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F5391" w14:textId="77777777" w:rsidR="001F638E" w:rsidRDefault="001F638E" w:rsidP="00D523A6">
      <w:pPr>
        <w:spacing w:after="0" w:line="240" w:lineRule="auto"/>
      </w:pPr>
      <w:r>
        <w:separator/>
      </w:r>
    </w:p>
  </w:endnote>
  <w:endnote w:type="continuationSeparator" w:id="0">
    <w:p w14:paraId="45A74229" w14:textId="77777777" w:rsidR="001F638E" w:rsidRDefault="001F638E" w:rsidP="00D523A6">
      <w:pPr>
        <w:spacing w:after="0" w:line="240" w:lineRule="auto"/>
      </w:pPr>
      <w:r>
        <w:continuationSeparator/>
      </w:r>
    </w:p>
  </w:endnote>
  <w:endnote w:type="continuationNotice" w:id="1">
    <w:p w14:paraId="2A9CAF51" w14:textId="77777777" w:rsidR="001F638E" w:rsidRDefault="001F63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CA784" w14:textId="77777777" w:rsidR="00276D6B" w:rsidRDefault="00276D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4411166"/>
      <w:docPartObj>
        <w:docPartGallery w:val="Page Numbers (Bottom of Page)"/>
        <w:docPartUnique/>
      </w:docPartObj>
    </w:sdtPr>
    <w:sdtEndPr>
      <w:rPr>
        <w:noProof/>
      </w:rPr>
    </w:sdtEndPr>
    <w:sdtContent>
      <w:p w14:paraId="404E3CF7" w14:textId="77777777" w:rsidR="0068685C" w:rsidRDefault="0068685C">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DD5EFD">
          <w:rPr>
            <w:noProof/>
          </w:rPr>
          <w:t>3</w:t>
        </w:r>
        <w:r>
          <w:rPr>
            <w:noProof/>
            <w:color w:val="2B579A"/>
            <w:shd w:val="clear" w:color="auto" w:fill="E6E6E6"/>
          </w:rPr>
          <w:fldChar w:fldCharType="end"/>
        </w:r>
      </w:p>
    </w:sdtContent>
  </w:sdt>
  <w:p w14:paraId="1485B736" w14:textId="77777777" w:rsidR="0068685C" w:rsidRDefault="006868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69A0E" w14:textId="77777777" w:rsidR="00276D6B" w:rsidRDefault="00276D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EACDB" w14:textId="77777777" w:rsidR="001F638E" w:rsidRDefault="001F638E" w:rsidP="00D523A6">
      <w:pPr>
        <w:spacing w:after="0" w:line="240" w:lineRule="auto"/>
      </w:pPr>
      <w:r>
        <w:separator/>
      </w:r>
    </w:p>
  </w:footnote>
  <w:footnote w:type="continuationSeparator" w:id="0">
    <w:p w14:paraId="66073241" w14:textId="77777777" w:rsidR="001F638E" w:rsidRDefault="001F638E" w:rsidP="00D523A6">
      <w:pPr>
        <w:spacing w:after="0" w:line="240" w:lineRule="auto"/>
      </w:pPr>
      <w:r>
        <w:continuationSeparator/>
      </w:r>
    </w:p>
  </w:footnote>
  <w:footnote w:type="continuationNotice" w:id="1">
    <w:p w14:paraId="0AC55D58" w14:textId="77777777" w:rsidR="001F638E" w:rsidRDefault="001F63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340BA" w14:textId="77777777" w:rsidR="00276D6B" w:rsidRDefault="00276D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FFFB6" w14:textId="77777777" w:rsidR="00276D6B" w:rsidRDefault="00276D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4C29B" w14:textId="77777777" w:rsidR="00276D6B" w:rsidRDefault="00276D6B">
    <w:pPr>
      <w:pStyle w:val="Header"/>
    </w:pPr>
  </w:p>
</w:hdr>
</file>

<file path=word/intelligence.xml><?xml version="1.0" encoding="utf-8"?>
<int:Intelligence xmlns:int="http://schemas.microsoft.com/office/intelligence/2019/intelligence">
  <int:IntelligenceSettings/>
  <int:Manifest>
    <int:WordHash hashCode="jI2dZKd8NRxqr/" id="5DX4M9Er"/>
    <int:WordHash hashCode="J7CxdGo4hvPyDF" id="Fjzt20jl"/>
    <int:WordHash hashCode="nooB8ljuYJMKIn" id="K6pkNTfJ"/>
    <int:WordHash hashCode="m/D4/19di8v/ud" id="EH5jAKvJ"/>
    <int:WordHash hashCode="ISQDfKZqM8FMSE" id="XE18ymHq"/>
    <int:WordHash hashCode="Misg/15vGxeaYP" id="Ex//LnMH"/>
    <int:WordHash hashCode="Q0oaED29rW66x3" id="teXkAW5d"/>
    <int:WordHash hashCode="ZanletI6wlweVG" id="1i/oLvLz"/>
    <int:WordHash hashCode="Pj5sexUinm/dRk" id="VNo3I3PY"/>
    <int:WordHash hashCode="l5aAn32uSC0xI8" id="zLGgr3Zb"/>
    <int:WordHash hashCode="BP722YIMEjO0Sh" id="lB+04o/K"/>
  </int:Manifest>
  <int:Observations>
    <int:Content id="5DX4M9Er">
      <int:Rejection type="AugLoop_Text_Critique"/>
    </int:Content>
    <int:Content id="Fjzt20jl">
      <int:Rejection type="AugLoop_Text_Critique"/>
    </int:Content>
    <int:Content id="K6pkNTfJ">
      <int:Rejection type="AugLoop_Text_Critique"/>
    </int:Content>
    <int:Content id="EH5jAKvJ">
      <int:Rejection type="AugLoop_Text_Critique"/>
    </int:Content>
    <int:Content id="XE18ymHq">
      <int:Rejection type="AugLoop_Text_Critique"/>
    </int:Content>
    <int:Content id="Ex//LnMH">
      <int:Rejection type="AugLoop_Text_Critique"/>
    </int:Content>
    <int:Content id="teXkAW5d">
      <int:Rejection type="AugLoop_Text_Critique"/>
    </int:Content>
    <int:Content id="1i/oLvLz">
      <int:Rejection type="AugLoop_Text_Critique"/>
    </int:Content>
    <int:Content id="VNo3I3PY">
      <int:Rejection type="AugLoop_Text_Critique"/>
    </int:Content>
    <int:Content id="zLGgr3Zb">
      <int:Rejection type="AugLoop_Text_Critique"/>
    </int:Content>
    <int:Content id="lB+04o/K">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77AB5"/>
    <w:multiLevelType w:val="hybridMultilevel"/>
    <w:tmpl w:val="7EA6147C"/>
    <w:lvl w:ilvl="0" w:tplc="434643C0">
      <w:start w:val="1"/>
      <w:numFmt w:val="bullet"/>
      <w:lvlText w:val=""/>
      <w:lvlJc w:val="left"/>
      <w:pPr>
        <w:ind w:left="720" w:hanging="360"/>
      </w:pPr>
      <w:rPr>
        <w:rFonts w:ascii="Symbol" w:hAnsi="Symbol" w:hint="default"/>
      </w:rPr>
    </w:lvl>
    <w:lvl w:ilvl="1" w:tplc="81A4D648">
      <w:start w:val="1"/>
      <w:numFmt w:val="bullet"/>
      <w:lvlText w:val="o"/>
      <w:lvlJc w:val="left"/>
      <w:pPr>
        <w:ind w:left="1440" w:hanging="360"/>
      </w:pPr>
      <w:rPr>
        <w:rFonts w:ascii="Courier New" w:hAnsi="Courier New" w:hint="default"/>
      </w:rPr>
    </w:lvl>
    <w:lvl w:ilvl="2" w:tplc="2C0AE3E2">
      <w:start w:val="1"/>
      <w:numFmt w:val="bullet"/>
      <w:lvlText w:val=""/>
      <w:lvlJc w:val="left"/>
      <w:pPr>
        <w:ind w:left="2160" w:hanging="360"/>
      </w:pPr>
      <w:rPr>
        <w:rFonts w:ascii="Wingdings" w:hAnsi="Wingdings" w:hint="default"/>
      </w:rPr>
    </w:lvl>
    <w:lvl w:ilvl="3" w:tplc="F872D5EC">
      <w:start w:val="1"/>
      <w:numFmt w:val="bullet"/>
      <w:lvlText w:val=""/>
      <w:lvlJc w:val="left"/>
      <w:pPr>
        <w:ind w:left="2880" w:hanging="360"/>
      </w:pPr>
      <w:rPr>
        <w:rFonts w:ascii="Symbol" w:hAnsi="Symbol" w:hint="default"/>
      </w:rPr>
    </w:lvl>
    <w:lvl w:ilvl="4" w:tplc="6D7251CC">
      <w:start w:val="1"/>
      <w:numFmt w:val="bullet"/>
      <w:lvlText w:val="o"/>
      <w:lvlJc w:val="left"/>
      <w:pPr>
        <w:ind w:left="3600" w:hanging="360"/>
      </w:pPr>
      <w:rPr>
        <w:rFonts w:ascii="Courier New" w:hAnsi="Courier New" w:hint="default"/>
      </w:rPr>
    </w:lvl>
    <w:lvl w:ilvl="5" w:tplc="6DE8E8E8">
      <w:start w:val="1"/>
      <w:numFmt w:val="bullet"/>
      <w:lvlText w:val=""/>
      <w:lvlJc w:val="left"/>
      <w:pPr>
        <w:ind w:left="4320" w:hanging="360"/>
      </w:pPr>
      <w:rPr>
        <w:rFonts w:ascii="Wingdings" w:hAnsi="Wingdings" w:hint="default"/>
      </w:rPr>
    </w:lvl>
    <w:lvl w:ilvl="6" w:tplc="C9DA2718">
      <w:start w:val="1"/>
      <w:numFmt w:val="bullet"/>
      <w:lvlText w:val=""/>
      <w:lvlJc w:val="left"/>
      <w:pPr>
        <w:ind w:left="5040" w:hanging="360"/>
      </w:pPr>
      <w:rPr>
        <w:rFonts w:ascii="Symbol" w:hAnsi="Symbol" w:hint="default"/>
      </w:rPr>
    </w:lvl>
    <w:lvl w:ilvl="7" w:tplc="350093FA">
      <w:start w:val="1"/>
      <w:numFmt w:val="bullet"/>
      <w:lvlText w:val="o"/>
      <w:lvlJc w:val="left"/>
      <w:pPr>
        <w:ind w:left="5760" w:hanging="360"/>
      </w:pPr>
      <w:rPr>
        <w:rFonts w:ascii="Courier New" w:hAnsi="Courier New" w:hint="default"/>
      </w:rPr>
    </w:lvl>
    <w:lvl w:ilvl="8" w:tplc="479C821A">
      <w:start w:val="1"/>
      <w:numFmt w:val="bullet"/>
      <w:lvlText w:val=""/>
      <w:lvlJc w:val="left"/>
      <w:pPr>
        <w:ind w:left="6480" w:hanging="360"/>
      </w:pPr>
      <w:rPr>
        <w:rFonts w:ascii="Wingdings" w:hAnsi="Wingdings" w:hint="default"/>
      </w:rPr>
    </w:lvl>
  </w:abstractNum>
  <w:abstractNum w:abstractNumId="1" w15:restartNumberingAfterBreak="0">
    <w:nsid w:val="08165275"/>
    <w:multiLevelType w:val="hybridMultilevel"/>
    <w:tmpl w:val="9FC84A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3D61B5C"/>
    <w:multiLevelType w:val="hybridMultilevel"/>
    <w:tmpl w:val="7BEA5C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6A4182"/>
    <w:multiLevelType w:val="hybridMultilevel"/>
    <w:tmpl w:val="C47C7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684BFF"/>
    <w:multiLevelType w:val="hybridMultilevel"/>
    <w:tmpl w:val="70FE5A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B65BBB"/>
    <w:multiLevelType w:val="hybridMultilevel"/>
    <w:tmpl w:val="DD34BEE0"/>
    <w:lvl w:ilvl="0" w:tplc="1C623F7E">
      <w:start w:val="1"/>
      <w:numFmt w:val="bullet"/>
      <w:lvlText w:val=""/>
      <w:lvlJc w:val="left"/>
      <w:pPr>
        <w:ind w:left="720" w:hanging="360"/>
      </w:pPr>
      <w:rPr>
        <w:rFonts w:ascii="Symbol" w:hAnsi="Symbol" w:hint="default"/>
      </w:rPr>
    </w:lvl>
    <w:lvl w:ilvl="1" w:tplc="238AD5E0">
      <w:start w:val="1"/>
      <w:numFmt w:val="bullet"/>
      <w:lvlText w:val="o"/>
      <w:lvlJc w:val="left"/>
      <w:pPr>
        <w:ind w:left="1440" w:hanging="360"/>
      </w:pPr>
      <w:rPr>
        <w:rFonts w:ascii="Courier New" w:hAnsi="Courier New" w:hint="default"/>
      </w:rPr>
    </w:lvl>
    <w:lvl w:ilvl="2" w:tplc="ADCE4784">
      <w:start w:val="1"/>
      <w:numFmt w:val="bullet"/>
      <w:lvlText w:val=""/>
      <w:lvlJc w:val="left"/>
      <w:pPr>
        <w:ind w:left="2160" w:hanging="360"/>
      </w:pPr>
      <w:rPr>
        <w:rFonts w:ascii="Wingdings" w:hAnsi="Wingdings" w:hint="default"/>
      </w:rPr>
    </w:lvl>
    <w:lvl w:ilvl="3" w:tplc="0382F168">
      <w:start w:val="1"/>
      <w:numFmt w:val="bullet"/>
      <w:lvlText w:val=""/>
      <w:lvlJc w:val="left"/>
      <w:pPr>
        <w:ind w:left="2880" w:hanging="360"/>
      </w:pPr>
      <w:rPr>
        <w:rFonts w:ascii="Symbol" w:hAnsi="Symbol" w:hint="default"/>
      </w:rPr>
    </w:lvl>
    <w:lvl w:ilvl="4" w:tplc="EBEC5466">
      <w:start w:val="1"/>
      <w:numFmt w:val="bullet"/>
      <w:lvlText w:val="o"/>
      <w:lvlJc w:val="left"/>
      <w:pPr>
        <w:ind w:left="3600" w:hanging="360"/>
      </w:pPr>
      <w:rPr>
        <w:rFonts w:ascii="Courier New" w:hAnsi="Courier New" w:hint="default"/>
      </w:rPr>
    </w:lvl>
    <w:lvl w:ilvl="5" w:tplc="23CC8AAA">
      <w:start w:val="1"/>
      <w:numFmt w:val="bullet"/>
      <w:lvlText w:val=""/>
      <w:lvlJc w:val="left"/>
      <w:pPr>
        <w:ind w:left="4320" w:hanging="360"/>
      </w:pPr>
      <w:rPr>
        <w:rFonts w:ascii="Wingdings" w:hAnsi="Wingdings" w:hint="default"/>
      </w:rPr>
    </w:lvl>
    <w:lvl w:ilvl="6" w:tplc="29D428FA">
      <w:start w:val="1"/>
      <w:numFmt w:val="bullet"/>
      <w:lvlText w:val=""/>
      <w:lvlJc w:val="left"/>
      <w:pPr>
        <w:ind w:left="5040" w:hanging="360"/>
      </w:pPr>
      <w:rPr>
        <w:rFonts w:ascii="Symbol" w:hAnsi="Symbol" w:hint="default"/>
      </w:rPr>
    </w:lvl>
    <w:lvl w:ilvl="7" w:tplc="82E86280">
      <w:start w:val="1"/>
      <w:numFmt w:val="bullet"/>
      <w:lvlText w:val="o"/>
      <w:lvlJc w:val="left"/>
      <w:pPr>
        <w:ind w:left="5760" w:hanging="360"/>
      </w:pPr>
      <w:rPr>
        <w:rFonts w:ascii="Courier New" w:hAnsi="Courier New" w:hint="default"/>
      </w:rPr>
    </w:lvl>
    <w:lvl w:ilvl="8" w:tplc="59E659A0">
      <w:start w:val="1"/>
      <w:numFmt w:val="bullet"/>
      <w:lvlText w:val=""/>
      <w:lvlJc w:val="left"/>
      <w:pPr>
        <w:ind w:left="6480" w:hanging="360"/>
      </w:pPr>
      <w:rPr>
        <w:rFonts w:ascii="Wingdings" w:hAnsi="Wingdings" w:hint="default"/>
      </w:rPr>
    </w:lvl>
  </w:abstractNum>
  <w:abstractNum w:abstractNumId="6" w15:restartNumberingAfterBreak="0">
    <w:nsid w:val="38206BDF"/>
    <w:multiLevelType w:val="hybridMultilevel"/>
    <w:tmpl w:val="39BEB772"/>
    <w:lvl w:ilvl="0" w:tplc="054CB464">
      <w:start w:val="1"/>
      <w:numFmt w:val="bullet"/>
      <w:lvlText w:val=""/>
      <w:lvlJc w:val="left"/>
      <w:pPr>
        <w:ind w:left="720" w:hanging="360"/>
      </w:pPr>
      <w:rPr>
        <w:rFonts w:ascii="Symbol" w:hAnsi="Symbol" w:hint="default"/>
      </w:rPr>
    </w:lvl>
    <w:lvl w:ilvl="1" w:tplc="E1C269CC">
      <w:start w:val="1"/>
      <w:numFmt w:val="bullet"/>
      <w:lvlText w:val="o"/>
      <w:lvlJc w:val="left"/>
      <w:pPr>
        <w:ind w:left="1440" w:hanging="360"/>
      </w:pPr>
      <w:rPr>
        <w:rFonts w:ascii="Courier New" w:hAnsi="Courier New" w:hint="default"/>
      </w:rPr>
    </w:lvl>
    <w:lvl w:ilvl="2" w:tplc="4F20FEF8">
      <w:start w:val="1"/>
      <w:numFmt w:val="bullet"/>
      <w:lvlText w:val=""/>
      <w:lvlJc w:val="left"/>
      <w:pPr>
        <w:ind w:left="2160" w:hanging="360"/>
      </w:pPr>
      <w:rPr>
        <w:rFonts w:ascii="Wingdings" w:hAnsi="Wingdings" w:hint="default"/>
      </w:rPr>
    </w:lvl>
    <w:lvl w:ilvl="3" w:tplc="1C987180">
      <w:start w:val="1"/>
      <w:numFmt w:val="bullet"/>
      <w:lvlText w:val=""/>
      <w:lvlJc w:val="left"/>
      <w:pPr>
        <w:ind w:left="2880" w:hanging="360"/>
      </w:pPr>
      <w:rPr>
        <w:rFonts w:ascii="Symbol" w:hAnsi="Symbol" w:hint="default"/>
      </w:rPr>
    </w:lvl>
    <w:lvl w:ilvl="4" w:tplc="AD763488">
      <w:start w:val="1"/>
      <w:numFmt w:val="bullet"/>
      <w:lvlText w:val="o"/>
      <w:lvlJc w:val="left"/>
      <w:pPr>
        <w:ind w:left="3600" w:hanging="360"/>
      </w:pPr>
      <w:rPr>
        <w:rFonts w:ascii="Courier New" w:hAnsi="Courier New" w:hint="default"/>
      </w:rPr>
    </w:lvl>
    <w:lvl w:ilvl="5" w:tplc="B4A0EA60">
      <w:start w:val="1"/>
      <w:numFmt w:val="bullet"/>
      <w:lvlText w:val=""/>
      <w:lvlJc w:val="left"/>
      <w:pPr>
        <w:ind w:left="4320" w:hanging="360"/>
      </w:pPr>
      <w:rPr>
        <w:rFonts w:ascii="Wingdings" w:hAnsi="Wingdings" w:hint="default"/>
      </w:rPr>
    </w:lvl>
    <w:lvl w:ilvl="6" w:tplc="EB606B58">
      <w:start w:val="1"/>
      <w:numFmt w:val="bullet"/>
      <w:lvlText w:val=""/>
      <w:lvlJc w:val="left"/>
      <w:pPr>
        <w:ind w:left="5040" w:hanging="360"/>
      </w:pPr>
      <w:rPr>
        <w:rFonts w:ascii="Symbol" w:hAnsi="Symbol" w:hint="default"/>
      </w:rPr>
    </w:lvl>
    <w:lvl w:ilvl="7" w:tplc="78D613B0">
      <w:start w:val="1"/>
      <w:numFmt w:val="bullet"/>
      <w:lvlText w:val="o"/>
      <w:lvlJc w:val="left"/>
      <w:pPr>
        <w:ind w:left="5760" w:hanging="360"/>
      </w:pPr>
      <w:rPr>
        <w:rFonts w:ascii="Courier New" w:hAnsi="Courier New" w:hint="default"/>
      </w:rPr>
    </w:lvl>
    <w:lvl w:ilvl="8" w:tplc="A3848E9A">
      <w:start w:val="1"/>
      <w:numFmt w:val="bullet"/>
      <w:lvlText w:val=""/>
      <w:lvlJc w:val="left"/>
      <w:pPr>
        <w:ind w:left="6480" w:hanging="360"/>
      </w:pPr>
      <w:rPr>
        <w:rFonts w:ascii="Wingdings" w:hAnsi="Wingdings" w:hint="default"/>
      </w:rPr>
    </w:lvl>
  </w:abstractNum>
  <w:abstractNum w:abstractNumId="7" w15:restartNumberingAfterBreak="0">
    <w:nsid w:val="3C7E6DCF"/>
    <w:multiLevelType w:val="hybridMultilevel"/>
    <w:tmpl w:val="BDA018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D9178A"/>
    <w:multiLevelType w:val="hybridMultilevel"/>
    <w:tmpl w:val="9F60C93C"/>
    <w:lvl w:ilvl="0" w:tplc="8ED4E834">
      <w:start w:val="1"/>
      <w:numFmt w:val="bullet"/>
      <w:lvlText w:val=""/>
      <w:lvlJc w:val="left"/>
      <w:pPr>
        <w:ind w:left="720" w:hanging="360"/>
      </w:pPr>
      <w:rPr>
        <w:rFonts w:ascii="Symbol" w:hAnsi="Symbol" w:hint="default"/>
      </w:rPr>
    </w:lvl>
    <w:lvl w:ilvl="1" w:tplc="C060CC9E">
      <w:start w:val="1"/>
      <w:numFmt w:val="bullet"/>
      <w:lvlText w:val="o"/>
      <w:lvlJc w:val="left"/>
      <w:pPr>
        <w:ind w:left="1440" w:hanging="360"/>
      </w:pPr>
      <w:rPr>
        <w:rFonts w:ascii="Courier New" w:hAnsi="Courier New" w:hint="default"/>
      </w:rPr>
    </w:lvl>
    <w:lvl w:ilvl="2" w:tplc="4888FBE6">
      <w:start w:val="1"/>
      <w:numFmt w:val="bullet"/>
      <w:lvlText w:val=""/>
      <w:lvlJc w:val="left"/>
      <w:pPr>
        <w:ind w:left="2160" w:hanging="360"/>
      </w:pPr>
      <w:rPr>
        <w:rFonts w:ascii="Wingdings" w:hAnsi="Wingdings" w:hint="default"/>
      </w:rPr>
    </w:lvl>
    <w:lvl w:ilvl="3" w:tplc="3E781530">
      <w:start w:val="1"/>
      <w:numFmt w:val="bullet"/>
      <w:lvlText w:val=""/>
      <w:lvlJc w:val="left"/>
      <w:pPr>
        <w:ind w:left="2880" w:hanging="360"/>
      </w:pPr>
      <w:rPr>
        <w:rFonts w:ascii="Symbol" w:hAnsi="Symbol" w:hint="default"/>
      </w:rPr>
    </w:lvl>
    <w:lvl w:ilvl="4" w:tplc="2904D2F4">
      <w:start w:val="1"/>
      <w:numFmt w:val="bullet"/>
      <w:lvlText w:val="o"/>
      <w:lvlJc w:val="left"/>
      <w:pPr>
        <w:ind w:left="3600" w:hanging="360"/>
      </w:pPr>
      <w:rPr>
        <w:rFonts w:ascii="Courier New" w:hAnsi="Courier New" w:hint="default"/>
      </w:rPr>
    </w:lvl>
    <w:lvl w:ilvl="5" w:tplc="6478DC80">
      <w:start w:val="1"/>
      <w:numFmt w:val="bullet"/>
      <w:lvlText w:val=""/>
      <w:lvlJc w:val="left"/>
      <w:pPr>
        <w:ind w:left="4320" w:hanging="360"/>
      </w:pPr>
      <w:rPr>
        <w:rFonts w:ascii="Wingdings" w:hAnsi="Wingdings" w:hint="default"/>
      </w:rPr>
    </w:lvl>
    <w:lvl w:ilvl="6" w:tplc="A0A2FF06">
      <w:start w:val="1"/>
      <w:numFmt w:val="bullet"/>
      <w:lvlText w:val=""/>
      <w:lvlJc w:val="left"/>
      <w:pPr>
        <w:ind w:left="5040" w:hanging="360"/>
      </w:pPr>
      <w:rPr>
        <w:rFonts w:ascii="Symbol" w:hAnsi="Symbol" w:hint="default"/>
      </w:rPr>
    </w:lvl>
    <w:lvl w:ilvl="7" w:tplc="53D2F066">
      <w:start w:val="1"/>
      <w:numFmt w:val="bullet"/>
      <w:lvlText w:val="o"/>
      <w:lvlJc w:val="left"/>
      <w:pPr>
        <w:ind w:left="5760" w:hanging="360"/>
      </w:pPr>
      <w:rPr>
        <w:rFonts w:ascii="Courier New" w:hAnsi="Courier New" w:hint="default"/>
      </w:rPr>
    </w:lvl>
    <w:lvl w:ilvl="8" w:tplc="37DA1786">
      <w:start w:val="1"/>
      <w:numFmt w:val="bullet"/>
      <w:lvlText w:val=""/>
      <w:lvlJc w:val="left"/>
      <w:pPr>
        <w:ind w:left="6480" w:hanging="360"/>
      </w:pPr>
      <w:rPr>
        <w:rFonts w:ascii="Wingdings" w:hAnsi="Wingdings" w:hint="default"/>
      </w:rPr>
    </w:lvl>
  </w:abstractNum>
  <w:abstractNum w:abstractNumId="9" w15:restartNumberingAfterBreak="0">
    <w:nsid w:val="54895966"/>
    <w:multiLevelType w:val="hybridMultilevel"/>
    <w:tmpl w:val="E01C548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554A3A29"/>
    <w:multiLevelType w:val="hybridMultilevel"/>
    <w:tmpl w:val="1190405A"/>
    <w:lvl w:ilvl="0" w:tplc="0BB8D436">
      <w:start w:val="1"/>
      <w:numFmt w:val="bullet"/>
      <w:lvlText w:val=""/>
      <w:lvlJc w:val="left"/>
      <w:pPr>
        <w:ind w:left="720" w:hanging="360"/>
      </w:pPr>
      <w:rPr>
        <w:rFonts w:ascii="Symbol" w:hAnsi="Symbol" w:hint="default"/>
      </w:rPr>
    </w:lvl>
    <w:lvl w:ilvl="1" w:tplc="A142D172">
      <w:start w:val="1"/>
      <w:numFmt w:val="bullet"/>
      <w:lvlText w:val="o"/>
      <w:lvlJc w:val="left"/>
      <w:pPr>
        <w:ind w:left="1440" w:hanging="360"/>
      </w:pPr>
      <w:rPr>
        <w:rFonts w:ascii="Courier New" w:hAnsi="Courier New" w:hint="default"/>
      </w:rPr>
    </w:lvl>
    <w:lvl w:ilvl="2" w:tplc="9D8201AC">
      <w:start w:val="1"/>
      <w:numFmt w:val="bullet"/>
      <w:lvlText w:val=""/>
      <w:lvlJc w:val="left"/>
      <w:pPr>
        <w:ind w:left="2160" w:hanging="360"/>
      </w:pPr>
      <w:rPr>
        <w:rFonts w:ascii="Wingdings" w:hAnsi="Wingdings" w:hint="default"/>
      </w:rPr>
    </w:lvl>
    <w:lvl w:ilvl="3" w:tplc="6846B48A">
      <w:start w:val="1"/>
      <w:numFmt w:val="bullet"/>
      <w:lvlText w:val=""/>
      <w:lvlJc w:val="left"/>
      <w:pPr>
        <w:ind w:left="2880" w:hanging="360"/>
      </w:pPr>
      <w:rPr>
        <w:rFonts w:ascii="Symbol" w:hAnsi="Symbol" w:hint="default"/>
      </w:rPr>
    </w:lvl>
    <w:lvl w:ilvl="4" w:tplc="AE962178">
      <w:start w:val="1"/>
      <w:numFmt w:val="bullet"/>
      <w:lvlText w:val="o"/>
      <w:lvlJc w:val="left"/>
      <w:pPr>
        <w:ind w:left="3600" w:hanging="360"/>
      </w:pPr>
      <w:rPr>
        <w:rFonts w:ascii="Courier New" w:hAnsi="Courier New" w:hint="default"/>
      </w:rPr>
    </w:lvl>
    <w:lvl w:ilvl="5" w:tplc="786C5B96">
      <w:start w:val="1"/>
      <w:numFmt w:val="bullet"/>
      <w:lvlText w:val=""/>
      <w:lvlJc w:val="left"/>
      <w:pPr>
        <w:ind w:left="4320" w:hanging="360"/>
      </w:pPr>
      <w:rPr>
        <w:rFonts w:ascii="Wingdings" w:hAnsi="Wingdings" w:hint="default"/>
      </w:rPr>
    </w:lvl>
    <w:lvl w:ilvl="6" w:tplc="FB08E432">
      <w:start w:val="1"/>
      <w:numFmt w:val="bullet"/>
      <w:lvlText w:val=""/>
      <w:lvlJc w:val="left"/>
      <w:pPr>
        <w:ind w:left="5040" w:hanging="360"/>
      </w:pPr>
      <w:rPr>
        <w:rFonts w:ascii="Symbol" w:hAnsi="Symbol" w:hint="default"/>
      </w:rPr>
    </w:lvl>
    <w:lvl w:ilvl="7" w:tplc="108E753E">
      <w:start w:val="1"/>
      <w:numFmt w:val="bullet"/>
      <w:lvlText w:val="o"/>
      <w:lvlJc w:val="left"/>
      <w:pPr>
        <w:ind w:left="5760" w:hanging="360"/>
      </w:pPr>
      <w:rPr>
        <w:rFonts w:ascii="Courier New" w:hAnsi="Courier New" w:hint="default"/>
      </w:rPr>
    </w:lvl>
    <w:lvl w:ilvl="8" w:tplc="3A02EB86">
      <w:start w:val="1"/>
      <w:numFmt w:val="bullet"/>
      <w:lvlText w:val=""/>
      <w:lvlJc w:val="left"/>
      <w:pPr>
        <w:ind w:left="6480" w:hanging="360"/>
      </w:pPr>
      <w:rPr>
        <w:rFonts w:ascii="Wingdings" w:hAnsi="Wingdings" w:hint="default"/>
      </w:rPr>
    </w:lvl>
  </w:abstractNum>
  <w:abstractNum w:abstractNumId="11" w15:restartNumberingAfterBreak="0">
    <w:nsid w:val="55EF7D04"/>
    <w:multiLevelType w:val="hybridMultilevel"/>
    <w:tmpl w:val="9ECC8A6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560F4A99"/>
    <w:multiLevelType w:val="hybridMultilevel"/>
    <w:tmpl w:val="1AEE681A"/>
    <w:lvl w:ilvl="0" w:tplc="17905ED8">
      <w:start w:val="1"/>
      <w:numFmt w:val="bullet"/>
      <w:lvlText w:val=""/>
      <w:lvlJc w:val="left"/>
      <w:pPr>
        <w:ind w:left="720" w:hanging="360"/>
      </w:pPr>
      <w:rPr>
        <w:rFonts w:ascii="Symbol" w:hAnsi="Symbol" w:hint="default"/>
      </w:rPr>
    </w:lvl>
    <w:lvl w:ilvl="1" w:tplc="EBFA7252">
      <w:start w:val="1"/>
      <w:numFmt w:val="bullet"/>
      <w:lvlText w:val="o"/>
      <w:lvlJc w:val="left"/>
      <w:pPr>
        <w:ind w:left="1440" w:hanging="360"/>
      </w:pPr>
      <w:rPr>
        <w:rFonts w:ascii="Courier New" w:hAnsi="Courier New" w:hint="default"/>
      </w:rPr>
    </w:lvl>
    <w:lvl w:ilvl="2" w:tplc="2C3EBFB6">
      <w:start w:val="1"/>
      <w:numFmt w:val="bullet"/>
      <w:lvlText w:val=""/>
      <w:lvlJc w:val="left"/>
      <w:pPr>
        <w:ind w:left="2160" w:hanging="360"/>
      </w:pPr>
      <w:rPr>
        <w:rFonts w:ascii="Wingdings" w:hAnsi="Wingdings" w:hint="default"/>
      </w:rPr>
    </w:lvl>
    <w:lvl w:ilvl="3" w:tplc="6396D890">
      <w:start w:val="1"/>
      <w:numFmt w:val="bullet"/>
      <w:lvlText w:val=""/>
      <w:lvlJc w:val="left"/>
      <w:pPr>
        <w:ind w:left="2880" w:hanging="360"/>
      </w:pPr>
      <w:rPr>
        <w:rFonts w:ascii="Symbol" w:hAnsi="Symbol" w:hint="default"/>
      </w:rPr>
    </w:lvl>
    <w:lvl w:ilvl="4" w:tplc="A0346162">
      <w:start w:val="1"/>
      <w:numFmt w:val="bullet"/>
      <w:lvlText w:val="o"/>
      <w:lvlJc w:val="left"/>
      <w:pPr>
        <w:ind w:left="3600" w:hanging="360"/>
      </w:pPr>
      <w:rPr>
        <w:rFonts w:ascii="Courier New" w:hAnsi="Courier New" w:hint="default"/>
      </w:rPr>
    </w:lvl>
    <w:lvl w:ilvl="5" w:tplc="50089ABE">
      <w:start w:val="1"/>
      <w:numFmt w:val="bullet"/>
      <w:lvlText w:val=""/>
      <w:lvlJc w:val="left"/>
      <w:pPr>
        <w:ind w:left="4320" w:hanging="360"/>
      </w:pPr>
      <w:rPr>
        <w:rFonts w:ascii="Wingdings" w:hAnsi="Wingdings" w:hint="default"/>
      </w:rPr>
    </w:lvl>
    <w:lvl w:ilvl="6" w:tplc="DAF815AC">
      <w:start w:val="1"/>
      <w:numFmt w:val="bullet"/>
      <w:lvlText w:val=""/>
      <w:lvlJc w:val="left"/>
      <w:pPr>
        <w:ind w:left="5040" w:hanging="360"/>
      </w:pPr>
      <w:rPr>
        <w:rFonts w:ascii="Symbol" w:hAnsi="Symbol" w:hint="default"/>
      </w:rPr>
    </w:lvl>
    <w:lvl w:ilvl="7" w:tplc="B198B4C8">
      <w:start w:val="1"/>
      <w:numFmt w:val="bullet"/>
      <w:lvlText w:val="o"/>
      <w:lvlJc w:val="left"/>
      <w:pPr>
        <w:ind w:left="5760" w:hanging="360"/>
      </w:pPr>
      <w:rPr>
        <w:rFonts w:ascii="Courier New" w:hAnsi="Courier New" w:hint="default"/>
      </w:rPr>
    </w:lvl>
    <w:lvl w:ilvl="8" w:tplc="0188FCC4">
      <w:start w:val="1"/>
      <w:numFmt w:val="bullet"/>
      <w:lvlText w:val=""/>
      <w:lvlJc w:val="left"/>
      <w:pPr>
        <w:ind w:left="6480" w:hanging="360"/>
      </w:pPr>
      <w:rPr>
        <w:rFonts w:ascii="Wingdings" w:hAnsi="Wingdings" w:hint="default"/>
      </w:rPr>
    </w:lvl>
  </w:abstractNum>
  <w:abstractNum w:abstractNumId="13" w15:restartNumberingAfterBreak="0">
    <w:nsid w:val="5A3F75C2"/>
    <w:multiLevelType w:val="hybridMultilevel"/>
    <w:tmpl w:val="A52C0D24"/>
    <w:lvl w:ilvl="0" w:tplc="1BF298A0">
      <w:start w:val="1"/>
      <w:numFmt w:val="bullet"/>
      <w:lvlText w:val=""/>
      <w:lvlJc w:val="left"/>
      <w:pPr>
        <w:tabs>
          <w:tab w:val="num" w:pos="360"/>
        </w:tabs>
        <w:ind w:left="360" w:hanging="360"/>
      </w:pPr>
      <w:rPr>
        <w:rFonts w:ascii="Symbol" w:hAnsi="Symbol" w:hint="default"/>
        <w:sz w:val="20"/>
      </w:rPr>
    </w:lvl>
    <w:lvl w:ilvl="1" w:tplc="E10AC940" w:tentative="1">
      <w:start w:val="1"/>
      <w:numFmt w:val="bullet"/>
      <w:lvlText w:val="o"/>
      <w:lvlJc w:val="left"/>
      <w:pPr>
        <w:tabs>
          <w:tab w:val="num" w:pos="1080"/>
        </w:tabs>
        <w:ind w:left="1080" w:hanging="360"/>
      </w:pPr>
      <w:rPr>
        <w:rFonts w:ascii="Courier New" w:hAnsi="Courier New" w:hint="default"/>
        <w:sz w:val="20"/>
      </w:rPr>
    </w:lvl>
    <w:lvl w:ilvl="2" w:tplc="28A82E32" w:tentative="1">
      <w:start w:val="1"/>
      <w:numFmt w:val="bullet"/>
      <w:lvlText w:val=""/>
      <w:lvlJc w:val="left"/>
      <w:pPr>
        <w:tabs>
          <w:tab w:val="num" w:pos="1800"/>
        </w:tabs>
        <w:ind w:left="1800" w:hanging="360"/>
      </w:pPr>
      <w:rPr>
        <w:rFonts w:ascii="Wingdings" w:hAnsi="Wingdings" w:hint="default"/>
        <w:sz w:val="20"/>
      </w:rPr>
    </w:lvl>
    <w:lvl w:ilvl="3" w:tplc="B9940CB2" w:tentative="1">
      <w:start w:val="1"/>
      <w:numFmt w:val="bullet"/>
      <w:lvlText w:val=""/>
      <w:lvlJc w:val="left"/>
      <w:pPr>
        <w:tabs>
          <w:tab w:val="num" w:pos="2520"/>
        </w:tabs>
        <w:ind w:left="2520" w:hanging="360"/>
      </w:pPr>
      <w:rPr>
        <w:rFonts w:ascii="Wingdings" w:hAnsi="Wingdings" w:hint="default"/>
        <w:sz w:val="20"/>
      </w:rPr>
    </w:lvl>
    <w:lvl w:ilvl="4" w:tplc="6180CF9E" w:tentative="1">
      <w:start w:val="1"/>
      <w:numFmt w:val="bullet"/>
      <w:lvlText w:val=""/>
      <w:lvlJc w:val="left"/>
      <w:pPr>
        <w:tabs>
          <w:tab w:val="num" w:pos="3240"/>
        </w:tabs>
        <w:ind w:left="3240" w:hanging="360"/>
      </w:pPr>
      <w:rPr>
        <w:rFonts w:ascii="Wingdings" w:hAnsi="Wingdings" w:hint="default"/>
        <w:sz w:val="20"/>
      </w:rPr>
    </w:lvl>
    <w:lvl w:ilvl="5" w:tplc="7A6AD44C" w:tentative="1">
      <w:start w:val="1"/>
      <w:numFmt w:val="bullet"/>
      <w:lvlText w:val=""/>
      <w:lvlJc w:val="left"/>
      <w:pPr>
        <w:tabs>
          <w:tab w:val="num" w:pos="3960"/>
        </w:tabs>
        <w:ind w:left="3960" w:hanging="360"/>
      </w:pPr>
      <w:rPr>
        <w:rFonts w:ascii="Wingdings" w:hAnsi="Wingdings" w:hint="default"/>
        <w:sz w:val="20"/>
      </w:rPr>
    </w:lvl>
    <w:lvl w:ilvl="6" w:tplc="2286B6D8" w:tentative="1">
      <w:start w:val="1"/>
      <w:numFmt w:val="bullet"/>
      <w:lvlText w:val=""/>
      <w:lvlJc w:val="left"/>
      <w:pPr>
        <w:tabs>
          <w:tab w:val="num" w:pos="4680"/>
        </w:tabs>
        <w:ind w:left="4680" w:hanging="360"/>
      </w:pPr>
      <w:rPr>
        <w:rFonts w:ascii="Wingdings" w:hAnsi="Wingdings" w:hint="default"/>
        <w:sz w:val="20"/>
      </w:rPr>
    </w:lvl>
    <w:lvl w:ilvl="7" w:tplc="153CFC90" w:tentative="1">
      <w:start w:val="1"/>
      <w:numFmt w:val="bullet"/>
      <w:lvlText w:val=""/>
      <w:lvlJc w:val="left"/>
      <w:pPr>
        <w:tabs>
          <w:tab w:val="num" w:pos="5400"/>
        </w:tabs>
        <w:ind w:left="5400" w:hanging="360"/>
      </w:pPr>
      <w:rPr>
        <w:rFonts w:ascii="Wingdings" w:hAnsi="Wingdings" w:hint="default"/>
        <w:sz w:val="20"/>
      </w:rPr>
    </w:lvl>
    <w:lvl w:ilvl="8" w:tplc="E64CB762"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5B2D256D"/>
    <w:multiLevelType w:val="hybridMultilevel"/>
    <w:tmpl w:val="FC5CF36A"/>
    <w:lvl w:ilvl="0" w:tplc="35F4549C">
      <w:start w:val="1"/>
      <w:numFmt w:val="bullet"/>
      <w:lvlText w:val=""/>
      <w:lvlJc w:val="left"/>
      <w:pPr>
        <w:tabs>
          <w:tab w:val="num" w:pos="720"/>
        </w:tabs>
        <w:ind w:left="720" w:hanging="360"/>
      </w:pPr>
      <w:rPr>
        <w:rFonts w:ascii="Symbol" w:hAnsi="Symbol" w:hint="default"/>
        <w:sz w:val="20"/>
      </w:rPr>
    </w:lvl>
    <w:lvl w:ilvl="1" w:tplc="57B0818E" w:tentative="1">
      <w:start w:val="1"/>
      <w:numFmt w:val="bullet"/>
      <w:lvlText w:val="o"/>
      <w:lvlJc w:val="left"/>
      <w:pPr>
        <w:tabs>
          <w:tab w:val="num" w:pos="1440"/>
        </w:tabs>
        <w:ind w:left="1440" w:hanging="360"/>
      </w:pPr>
      <w:rPr>
        <w:rFonts w:ascii="Courier New" w:hAnsi="Courier New" w:hint="default"/>
        <w:sz w:val="20"/>
      </w:rPr>
    </w:lvl>
    <w:lvl w:ilvl="2" w:tplc="B7FA770E" w:tentative="1">
      <w:start w:val="1"/>
      <w:numFmt w:val="bullet"/>
      <w:lvlText w:val=""/>
      <w:lvlJc w:val="left"/>
      <w:pPr>
        <w:tabs>
          <w:tab w:val="num" w:pos="2160"/>
        </w:tabs>
        <w:ind w:left="2160" w:hanging="360"/>
      </w:pPr>
      <w:rPr>
        <w:rFonts w:ascii="Wingdings" w:hAnsi="Wingdings" w:hint="default"/>
        <w:sz w:val="20"/>
      </w:rPr>
    </w:lvl>
    <w:lvl w:ilvl="3" w:tplc="AE70ACE8" w:tentative="1">
      <w:start w:val="1"/>
      <w:numFmt w:val="bullet"/>
      <w:lvlText w:val=""/>
      <w:lvlJc w:val="left"/>
      <w:pPr>
        <w:tabs>
          <w:tab w:val="num" w:pos="2880"/>
        </w:tabs>
        <w:ind w:left="2880" w:hanging="360"/>
      </w:pPr>
      <w:rPr>
        <w:rFonts w:ascii="Wingdings" w:hAnsi="Wingdings" w:hint="default"/>
        <w:sz w:val="20"/>
      </w:rPr>
    </w:lvl>
    <w:lvl w:ilvl="4" w:tplc="B32C308E" w:tentative="1">
      <w:start w:val="1"/>
      <w:numFmt w:val="bullet"/>
      <w:lvlText w:val=""/>
      <w:lvlJc w:val="left"/>
      <w:pPr>
        <w:tabs>
          <w:tab w:val="num" w:pos="3600"/>
        </w:tabs>
        <w:ind w:left="3600" w:hanging="360"/>
      </w:pPr>
      <w:rPr>
        <w:rFonts w:ascii="Wingdings" w:hAnsi="Wingdings" w:hint="default"/>
        <w:sz w:val="20"/>
      </w:rPr>
    </w:lvl>
    <w:lvl w:ilvl="5" w:tplc="2DCA284E" w:tentative="1">
      <w:start w:val="1"/>
      <w:numFmt w:val="bullet"/>
      <w:lvlText w:val=""/>
      <w:lvlJc w:val="left"/>
      <w:pPr>
        <w:tabs>
          <w:tab w:val="num" w:pos="4320"/>
        </w:tabs>
        <w:ind w:left="4320" w:hanging="360"/>
      </w:pPr>
      <w:rPr>
        <w:rFonts w:ascii="Wingdings" w:hAnsi="Wingdings" w:hint="default"/>
        <w:sz w:val="20"/>
      </w:rPr>
    </w:lvl>
    <w:lvl w:ilvl="6" w:tplc="B636D89C" w:tentative="1">
      <w:start w:val="1"/>
      <w:numFmt w:val="bullet"/>
      <w:lvlText w:val=""/>
      <w:lvlJc w:val="left"/>
      <w:pPr>
        <w:tabs>
          <w:tab w:val="num" w:pos="5040"/>
        </w:tabs>
        <w:ind w:left="5040" w:hanging="360"/>
      </w:pPr>
      <w:rPr>
        <w:rFonts w:ascii="Wingdings" w:hAnsi="Wingdings" w:hint="default"/>
        <w:sz w:val="20"/>
      </w:rPr>
    </w:lvl>
    <w:lvl w:ilvl="7" w:tplc="6A640176" w:tentative="1">
      <w:start w:val="1"/>
      <w:numFmt w:val="bullet"/>
      <w:lvlText w:val=""/>
      <w:lvlJc w:val="left"/>
      <w:pPr>
        <w:tabs>
          <w:tab w:val="num" w:pos="5760"/>
        </w:tabs>
        <w:ind w:left="5760" w:hanging="360"/>
      </w:pPr>
      <w:rPr>
        <w:rFonts w:ascii="Wingdings" w:hAnsi="Wingdings" w:hint="default"/>
        <w:sz w:val="20"/>
      </w:rPr>
    </w:lvl>
    <w:lvl w:ilvl="8" w:tplc="728AAAC6"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24153A"/>
    <w:multiLevelType w:val="hybridMultilevel"/>
    <w:tmpl w:val="30BE6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317AF9"/>
    <w:multiLevelType w:val="hybridMultilevel"/>
    <w:tmpl w:val="D570C1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4CB7939"/>
    <w:multiLevelType w:val="hybridMultilevel"/>
    <w:tmpl w:val="BBB2538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15:restartNumberingAfterBreak="0">
    <w:nsid w:val="661912C4"/>
    <w:multiLevelType w:val="hybridMultilevel"/>
    <w:tmpl w:val="424CB44E"/>
    <w:lvl w:ilvl="0" w:tplc="B9129BF4">
      <w:start w:val="1"/>
      <w:numFmt w:val="bullet"/>
      <w:lvlText w:val=""/>
      <w:lvlJc w:val="left"/>
      <w:pPr>
        <w:ind w:left="720" w:hanging="360"/>
      </w:pPr>
      <w:rPr>
        <w:rFonts w:ascii="Symbol" w:hAnsi="Symbol" w:hint="default"/>
      </w:rPr>
    </w:lvl>
    <w:lvl w:ilvl="1" w:tplc="851AD360">
      <w:start w:val="1"/>
      <w:numFmt w:val="bullet"/>
      <w:lvlText w:val="o"/>
      <w:lvlJc w:val="left"/>
      <w:pPr>
        <w:ind w:left="1440" w:hanging="360"/>
      </w:pPr>
      <w:rPr>
        <w:rFonts w:ascii="Courier New" w:hAnsi="Courier New" w:hint="default"/>
      </w:rPr>
    </w:lvl>
    <w:lvl w:ilvl="2" w:tplc="9CFCE67C">
      <w:start w:val="1"/>
      <w:numFmt w:val="bullet"/>
      <w:lvlText w:val=""/>
      <w:lvlJc w:val="left"/>
      <w:pPr>
        <w:ind w:left="2160" w:hanging="360"/>
      </w:pPr>
      <w:rPr>
        <w:rFonts w:ascii="Wingdings" w:hAnsi="Wingdings" w:hint="default"/>
      </w:rPr>
    </w:lvl>
    <w:lvl w:ilvl="3" w:tplc="B3AC5D0E">
      <w:start w:val="1"/>
      <w:numFmt w:val="bullet"/>
      <w:lvlText w:val=""/>
      <w:lvlJc w:val="left"/>
      <w:pPr>
        <w:ind w:left="2880" w:hanging="360"/>
      </w:pPr>
      <w:rPr>
        <w:rFonts w:ascii="Symbol" w:hAnsi="Symbol" w:hint="default"/>
      </w:rPr>
    </w:lvl>
    <w:lvl w:ilvl="4" w:tplc="7786B554">
      <w:start w:val="1"/>
      <w:numFmt w:val="bullet"/>
      <w:lvlText w:val="o"/>
      <w:lvlJc w:val="left"/>
      <w:pPr>
        <w:ind w:left="3600" w:hanging="360"/>
      </w:pPr>
      <w:rPr>
        <w:rFonts w:ascii="Courier New" w:hAnsi="Courier New" w:hint="default"/>
      </w:rPr>
    </w:lvl>
    <w:lvl w:ilvl="5" w:tplc="E1CCE9D4">
      <w:start w:val="1"/>
      <w:numFmt w:val="bullet"/>
      <w:lvlText w:val=""/>
      <w:lvlJc w:val="left"/>
      <w:pPr>
        <w:ind w:left="4320" w:hanging="360"/>
      </w:pPr>
      <w:rPr>
        <w:rFonts w:ascii="Wingdings" w:hAnsi="Wingdings" w:hint="default"/>
      </w:rPr>
    </w:lvl>
    <w:lvl w:ilvl="6" w:tplc="09963A66">
      <w:start w:val="1"/>
      <w:numFmt w:val="bullet"/>
      <w:lvlText w:val=""/>
      <w:lvlJc w:val="left"/>
      <w:pPr>
        <w:ind w:left="5040" w:hanging="360"/>
      </w:pPr>
      <w:rPr>
        <w:rFonts w:ascii="Symbol" w:hAnsi="Symbol" w:hint="default"/>
      </w:rPr>
    </w:lvl>
    <w:lvl w:ilvl="7" w:tplc="AE322CEA">
      <w:start w:val="1"/>
      <w:numFmt w:val="bullet"/>
      <w:lvlText w:val="o"/>
      <w:lvlJc w:val="left"/>
      <w:pPr>
        <w:ind w:left="5760" w:hanging="360"/>
      </w:pPr>
      <w:rPr>
        <w:rFonts w:ascii="Courier New" w:hAnsi="Courier New" w:hint="default"/>
      </w:rPr>
    </w:lvl>
    <w:lvl w:ilvl="8" w:tplc="8D0ED39E">
      <w:start w:val="1"/>
      <w:numFmt w:val="bullet"/>
      <w:lvlText w:val=""/>
      <w:lvlJc w:val="left"/>
      <w:pPr>
        <w:ind w:left="6480" w:hanging="360"/>
      </w:pPr>
      <w:rPr>
        <w:rFonts w:ascii="Wingdings" w:hAnsi="Wingdings" w:hint="default"/>
      </w:rPr>
    </w:lvl>
  </w:abstractNum>
  <w:abstractNum w:abstractNumId="19" w15:restartNumberingAfterBreak="0">
    <w:nsid w:val="689B6152"/>
    <w:multiLevelType w:val="hybridMultilevel"/>
    <w:tmpl w:val="ABD23912"/>
    <w:lvl w:ilvl="0" w:tplc="846CB2F6">
      <w:start w:val="1"/>
      <w:numFmt w:val="bullet"/>
      <w:lvlText w:val=""/>
      <w:lvlJc w:val="left"/>
      <w:pPr>
        <w:tabs>
          <w:tab w:val="num" w:pos="720"/>
        </w:tabs>
        <w:ind w:left="720" w:hanging="360"/>
      </w:pPr>
      <w:rPr>
        <w:rFonts w:ascii="Symbol" w:hAnsi="Symbol" w:hint="default"/>
        <w:sz w:val="20"/>
      </w:rPr>
    </w:lvl>
    <w:lvl w:ilvl="1" w:tplc="0D1C3A70" w:tentative="1">
      <w:start w:val="1"/>
      <w:numFmt w:val="bullet"/>
      <w:lvlText w:val="o"/>
      <w:lvlJc w:val="left"/>
      <w:pPr>
        <w:tabs>
          <w:tab w:val="num" w:pos="1440"/>
        </w:tabs>
        <w:ind w:left="1440" w:hanging="360"/>
      </w:pPr>
      <w:rPr>
        <w:rFonts w:ascii="Courier New" w:hAnsi="Courier New" w:hint="default"/>
        <w:sz w:val="20"/>
      </w:rPr>
    </w:lvl>
    <w:lvl w:ilvl="2" w:tplc="372E715A" w:tentative="1">
      <w:start w:val="1"/>
      <w:numFmt w:val="bullet"/>
      <w:lvlText w:val=""/>
      <w:lvlJc w:val="left"/>
      <w:pPr>
        <w:tabs>
          <w:tab w:val="num" w:pos="2160"/>
        </w:tabs>
        <w:ind w:left="2160" w:hanging="360"/>
      </w:pPr>
      <w:rPr>
        <w:rFonts w:ascii="Wingdings" w:hAnsi="Wingdings" w:hint="default"/>
        <w:sz w:val="20"/>
      </w:rPr>
    </w:lvl>
    <w:lvl w:ilvl="3" w:tplc="0D7A8462" w:tentative="1">
      <w:start w:val="1"/>
      <w:numFmt w:val="bullet"/>
      <w:lvlText w:val=""/>
      <w:lvlJc w:val="left"/>
      <w:pPr>
        <w:tabs>
          <w:tab w:val="num" w:pos="2880"/>
        </w:tabs>
        <w:ind w:left="2880" w:hanging="360"/>
      </w:pPr>
      <w:rPr>
        <w:rFonts w:ascii="Wingdings" w:hAnsi="Wingdings" w:hint="default"/>
        <w:sz w:val="20"/>
      </w:rPr>
    </w:lvl>
    <w:lvl w:ilvl="4" w:tplc="2B08250A" w:tentative="1">
      <w:start w:val="1"/>
      <w:numFmt w:val="bullet"/>
      <w:lvlText w:val=""/>
      <w:lvlJc w:val="left"/>
      <w:pPr>
        <w:tabs>
          <w:tab w:val="num" w:pos="3600"/>
        </w:tabs>
        <w:ind w:left="3600" w:hanging="360"/>
      </w:pPr>
      <w:rPr>
        <w:rFonts w:ascii="Wingdings" w:hAnsi="Wingdings" w:hint="default"/>
        <w:sz w:val="20"/>
      </w:rPr>
    </w:lvl>
    <w:lvl w:ilvl="5" w:tplc="67D48A8C" w:tentative="1">
      <w:start w:val="1"/>
      <w:numFmt w:val="bullet"/>
      <w:lvlText w:val=""/>
      <w:lvlJc w:val="left"/>
      <w:pPr>
        <w:tabs>
          <w:tab w:val="num" w:pos="4320"/>
        </w:tabs>
        <w:ind w:left="4320" w:hanging="360"/>
      </w:pPr>
      <w:rPr>
        <w:rFonts w:ascii="Wingdings" w:hAnsi="Wingdings" w:hint="default"/>
        <w:sz w:val="20"/>
      </w:rPr>
    </w:lvl>
    <w:lvl w:ilvl="6" w:tplc="A38836C6" w:tentative="1">
      <w:start w:val="1"/>
      <w:numFmt w:val="bullet"/>
      <w:lvlText w:val=""/>
      <w:lvlJc w:val="left"/>
      <w:pPr>
        <w:tabs>
          <w:tab w:val="num" w:pos="5040"/>
        </w:tabs>
        <w:ind w:left="5040" w:hanging="360"/>
      </w:pPr>
      <w:rPr>
        <w:rFonts w:ascii="Wingdings" w:hAnsi="Wingdings" w:hint="default"/>
        <w:sz w:val="20"/>
      </w:rPr>
    </w:lvl>
    <w:lvl w:ilvl="7" w:tplc="D2B28C40" w:tentative="1">
      <w:start w:val="1"/>
      <w:numFmt w:val="bullet"/>
      <w:lvlText w:val=""/>
      <w:lvlJc w:val="left"/>
      <w:pPr>
        <w:tabs>
          <w:tab w:val="num" w:pos="5760"/>
        </w:tabs>
        <w:ind w:left="5760" w:hanging="360"/>
      </w:pPr>
      <w:rPr>
        <w:rFonts w:ascii="Wingdings" w:hAnsi="Wingdings" w:hint="default"/>
        <w:sz w:val="20"/>
      </w:rPr>
    </w:lvl>
    <w:lvl w:ilvl="8" w:tplc="193C643A"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5D69B7"/>
    <w:multiLevelType w:val="hybridMultilevel"/>
    <w:tmpl w:val="B0C61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64195B"/>
    <w:multiLevelType w:val="hybridMultilevel"/>
    <w:tmpl w:val="48F080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9A39F3"/>
    <w:multiLevelType w:val="hybridMultilevel"/>
    <w:tmpl w:val="DA185248"/>
    <w:lvl w:ilvl="0" w:tplc="13B08746">
      <w:start w:val="1"/>
      <w:numFmt w:val="bullet"/>
      <w:lvlText w:val=""/>
      <w:lvlJc w:val="left"/>
      <w:pPr>
        <w:ind w:left="720" w:hanging="360"/>
      </w:pPr>
      <w:rPr>
        <w:rFonts w:ascii="Symbol" w:hAnsi="Symbol" w:hint="default"/>
      </w:rPr>
    </w:lvl>
    <w:lvl w:ilvl="1" w:tplc="F842C2B4">
      <w:start w:val="1"/>
      <w:numFmt w:val="bullet"/>
      <w:lvlText w:val="o"/>
      <w:lvlJc w:val="left"/>
      <w:pPr>
        <w:ind w:left="1440" w:hanging="360"/>
      </w:pPr>
      <w:rPr>
        <w:rFonts w:ascii="Courier New" w:hAnsi="Courier New" w:hint="default"/>
      </w:rPr>
    </w:lvl>
    <w:lvl w:ilvl="2" w:tplc="2E3620A4">
      <w:start w:val="1"/>
      <w:numFmt w:val="bullet"/>
      <w:lvlText w:val=""/>
      <w:lvlJc w:val="left"/>
      <w:pPr>
        <w:ind w:left="2160" w:hanging="360"/>
      </w:pPr>
      <w:rPr>
        <w:rFonts w:ascii="Wingdings" w:hAnsi="Wingdings" w:hint="default"/>
      </w:rPr>
    </w:lvl>
    <w:lvl w:ilvl="3" w:tplc="7D2683F0">
      <w:start w:val="1"/>
      <w:numFmt w:val="bullet"/>
      <w:lvlText w:val=""/>
      <w:lvlJc w:val="left"/>
      <w:pPr>
        <w:ind w:left="2880" w:hanging="360"/>
      </w:pPr>
      <w:rPr>
        <w:rFonts w:ascii="Symbol" w:hAnsi="Symbol" w:hint="default"/>
      </w:rPr>
    </w:lvl>
    <w:lvl w:ilvl="4" w:tplc="ED4ACEA0">
      <w:start w:val="1"/>
      <w:numFmt w:val="bullet"/>
      <w:lvlText w:val="o"/>
      <w:lvlJc w:val="left"/>
      <w:pPr>
        <w:ind w:left="3600" w:hanging="360"/>
      </w:pPr>
      <w:rPr>
        <w:rFonts w:ascii="Courier New" w:hAnsi="Courier New" w:hint="default"/>
      </w:rPr>
    </w:lvl>
    <w:lvl w:ilvl="5" w:tplc="65003D6A">
      <w:start w:val="1"/>
      <w:numFmt w:val="bullet"/>
      <w:lvlText w:val=""/>
      <w:lvlJc w:val="left"/>
      <w:pPr>
        <w:ind w:left="4320" w:hanging="360"/>
      </w:pPr>
      <w:rPr>
        <w:rFonts w:ascii="Wingdings" w:hAnsi="Wingdings" w:hint="default"/>
      </w:rPr>
    </w:lvl>
    <w:lvl w:ilvl="6" w:tplc="97AE7170">
      <w:start w:val="1"/>
      <w:numFmt w:val="bullet"/>
      <w:lvlText w:val=""/>
      <w:lvlJc w:val="left"/>
      <w:pPr>
        <w:ind w:left="5040" w:hanging="360"/>
      </w:pPr>
      <w:rPr>
        <w:rFonts w:ascii="Symbol" w:hAnsi="Symbol" w:hint="default"/>
      </w:rPr>
    </w:lvl>
    <w:lvl w:ilvl="7" w:tplc="4C085304">
      <w:start w:val="1"/>
      <w:numFmt w:val="bullet"/>
      <w:lvlText w:val="o"/>
      <w:lvlJc w:val="left"/>
      <w:pPr>
        <w:ind w:left="5760" w:hanging="360"/>
      </w:pPr>
      <w:rPr>
        <w:rFonts w:ascii="Courier New" w:hAnsi="Courier New" w:hint="default"/>
      </w:rPr>
    </w:lvl>
    <w:lvl w:ilvl="8" w:tplc="4328AE42">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8"/>
  </w:num>
  <w:num w:numId="4">
    <w:abstractNumId w:val="22"/>
  </w:num>
  <w:num w:numId="5">
    <w:abstractNumId w:val="12"/>
  </w:num>
  <w:num w:numId="6">
    <w:abstractNumId w:val="10"/>
  </w:num>
  <w:num w:numId="7">
    <w:abstractNumId w:val="0"/>
  </w:num>
  <w:num w:numId="8">
    <w:abstractNumId w:val="8"/>
  </w:num>
  <w:num w:numId="9">
    <w:abstractNumId w:val="21"/>
  </w:num>
  <w:num w:numId="10">
    <w:abstractNumId w:val="9"/>
  </w:num>
  <w:num w:numId="11">
    <w:abstractNumId w:val="17"/>
  </w:num>
  <w:num w:numId="12">
    <w:abstractNumId w:val="11"/>
  </w:num>
  <w:num w:numId="13">
    <w:abstractNumId w:val="16"/>
  </w:num>
  <w:num w:numId="14">
    <w:abstractNumId w:val="3"/>
  </w:num>
  <w:num w:numId="15">
    <w:abstractNumId w:val="20"/>
  </w:num>
  <w:num w:numId="16">
    <w:abstractNumId w:val="2"/>
  </w:num>
  <w:num w:numId="17">
    <w:abstractNumId w:val="15"/>
  </w:num>
  <w:num w:numId="18">
    <w:abstractNumId w:val="4"/>
  </w:num>
  <w:num w:numId="19">
    <w:abstractNumId w:val="7"/>
  </w:num>
  <w:num w:numId="20">
    <w:abstractNumId w:val="1"/>
  </w:num>
  <w:num w:numId="21">
    <w:abstractNumId w:val="14"/>
  </w:num>
  <w:num w:numId="22">
    <w:abstractNumId w:val="19"/>
  </w:num>
  <w:num w:numId="23">
    <w:abstractNumId w:val="13"/>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2E3"/>
    <w:rsid w:val="00000DD0"/>
    <w:rsid w:val="00003184"/>
    <w:rsid w:val="00004B71"/>
    <w:rsid w:val="00004BF4"/>
    <w:rsid w:val="00004FA3"/>
    <w:rsid w:val="00006AAC"/>
    <w:rsid w:val="000072E3"/>
    <w:rsid w:val="00015D07"/>
    <w:rsid w:val="00016098"/>
    <w:rsid w:val="00017069"/>
    <w:rsid w:val="000170B5"/>
    <w:rsid w:val="000170E0"/>
    <w:rsid w:val="000179B9"/>
    <w:rsid w:val="00017B35"/>
    <w:rsid w:val="000218CE"/>
    <w:rsid w:val="00021A0D"/>
    <w:rsid w:val="00021ACD"/>
    <w:rsid w:val="00022DDF"/>
    <w:rsid w:val="00023096"/>
    <w:rsid w:val="00023CF2"/>
    <w:rsid w:val="00023D99"/>
    <w:rsid w:val="00023DA6"/>
    <w:rsid w:val="00024918"/>
    <w:rsid w:val="00025520"/>
    <w:rsid w:val="0002655E"/>
    <w:rsid w:val="000266E3"/>
    <w:rsid w:val="00026B7D"/>
    <w:rsid w:val="00026F0E"/>
    <w:rsid w:val="00027749"/>
    <w:rsid w:val="000300CB"/>
    <w:rsid w:val="00030669"/>
    <w:rsid w:val="000310F7"/>
    <w:rsid w:val="00032A69"/>
    <w:rsid w:val="00033AE8"/>
    <w:rsid w:val="000340BD"/>
    <w:rsid w:val="00036A4A"/>
    <w:rsid w:val="00041C46"/>
    <w:rsid w:val="00042E73"/>
    <w:rsid w:val="00043F2D"/>
    <w:rsid w:val="000442AF"/>
    <w:rsid w:val="0004739D"/>
    <w:rsid w:val="00050003"/>
    <w:rsid w:val="0005076D"/>
    <w:rsid w:val="000514BA"/>
    <w:rsid w:val="00052B16"/>
    <w:rsid w:val="00052FB4"/>
    <w:rsid w:val="00055201"/>
    <w:rsid w:val="000553CF"/>
    <w:rsid w:val="00060088"/>
    <w:rsid w:val="000609D2"/>
    <w:rsid w:val="000619CD"/>
    <w:rsid w:val="0006233D"/>
    <w:rsid w:val="00062994"/>
    <w:rsid w:val="000662D4"/>
    <w:rsid w:val="000663AF"/>
    <w:rsid w:val="0006679C"/>
    <w:rsid w:val="00066D47"/>
    <w:rsid w:val="000670F0"/>
    <w:rsid w:val="00070E7F"/>
    <w:rsid w:val="00072111"/>
    <w:rsid w:val="00072D03"/>
    <w:rsid w:val="0007467D"/>
    <w:rsid w:val="00074C51"/>
    <w:rsid w:val="00075FFF"/>
    <w:rsid w:val="00076A2C"/>
    <w:rsid w:val="00076A42"/>
    <w:rsid w:val="00076E63"/>
    <w:rsid w:val="000807FA"/>
    <w:rsid w:val="00080DCE"/>
    <w:rsid w:val="00081F96"/>
    <w:rsid w:val="00082233"/>
    <w:rsid w:val="00082A2D"/>
    <w:rsid w:val="000844D2"/>
    <w:rsid w:val="00084FD8"/>
    <w:rsid w:val="00086CAF"/>
    <w:rsid w:val="0008704A"/>
    <w:rsid w:val="00087667"/>
    <w:rsid w:val="00090004"/>
    <w:rsid w:val="00090224"/>
    <w:rsid w:val="0009196F"/>
    <w:rsid w:val="00092541"/>
    <w:rsid w:val="0009284B"/>
    <w:rsid w:val="00094571"/>
    <w:rsid w:val="00094676"/>
    <w:rsid w:val="000946AD"/>
    <w:rsid w:val="00094E62"/>
    <w:rsid w:val="00097960"/>
    <w:rsid w:val="000A1E37"/>
    <w:rsid w:val="000A3EC4"/>
    <w:rsid w:val="000A5819"/>
    <w:rsid w:val="000A6441"/>
    <w:rsid w:val="000A67DF"/>
    <w:rsid w:val="000A6F2C"/>
    <w:rsid w:val="000B1A6C"/>
    <w:rsid w:val="000B2293"/>
    <w:rsid w:val="000B2C52"/>
    <w:rsid w:val="000B4BC1"/>
    <w:rsid w:val="000B52CE"/>
    <w:rsid w:val="000B5643"/>
    <w:rsid w:val="000C1542"/>
    <w:rsid w:val="000C61E8"/>
    <w:rsid w:val="000C7471"/>
    <w:rsid w:val="000C7607"/>
    <w:rsid w:val="000C7E84"/>
    <w:rsid w:val="000CAFD1"/>
    <w:rsid w:val="000D2012"/>
    <w:rsid w:val="000D2741"/>
    <w:rsid w:val="000D31A9"/>
    <w:rsid w:val="000D4D50"/>
    <w:rsid w:val="000D56C3"/>
    <w:rsid w:val="000D5CCE"/>
    <w:rsid w:val="000D7357"/>
    <w:rsid w:val="000D7730"/>
    <w:rsid w:val="000D7C3A"/>
    <w:rsid w:val="000D7FA9"/>
    <w:rsid w:val="000E0364"/>
    <w:rsid w:val="000E0E3A"/>
    <w:rsid w:val="000E18EE"/>
    <w:rsid w:val="000E2751"/>
    <w:rsid w:val="000E2827"/>
    <w:rsid w:val="000E2BD3"/>
    <w:rsid w:val="000E2C29"/>
    <w:rsid w:val="000E2CFF"/>
    <w:rsid w:val="000E58A1"/>
    <w:rsid w:val="000E5DDB"/>
    <w:rsid w:val="000E666F"/>
    <w:rsid w:val="000E68D6"/>
    <w:rsid w:val="000E6E02"/>
    <w:rsid w:val="000F177D"/>
    <w:rsid w:val="000F1BDE"/>
    <w:rsid w:val="000F46D3"/>
    <w:rsid w:val="000F46DA"/>
    <w:rsid w:val="000F48DC"/>
    <w:rsid w:val="000F5BC4"/>
    <w:rsid w:val="000F6E40"/>
    <w:rsid w:val="000F6ECA"/>
    <w:rsid w:val="000F7417"/>
    <w:rsid w:val="00101C08"/>
    <w:rsid w:val="0010255F"/>
    <w:rsid w:val="00110358"/>
    <w:rsid w:val="00111E0E"/>
    <w:rsid w:val="00111ED3"/>
    <w:rsid w:val="001129BA"/>
    <w:rsid w:val="00112F3D"/>
    <w:rsid w:val="00113886"/>
    <w:rsid w:val="0011398E"/>
    <w:rsid w:val="00115A26"/>
    <w:rsid w:val="00117F00"/>
    <w:rsid w:val="001227C0"/>
    <w:rsid w:val="00122FE7"/>
    <w:rsid w:val="001250BC"/>
    <w:rsid w:val="00125222"/>
    <w:rsid w:val="00126F71"/>
    <w:rsid w:val="001271A4"/>
    <w:rsid w:val="001274FB"/>
    <w:rsid w:val="00131F92"/>
    <w:rsid w:val="00133A15"/>
    <w:rsid w:val="00134B33"/>
    <w:rsid w:val="00136282"/>
    <w:rsid w:val="00137669"/>
    <w:rsid w:val="001405FE"/>
    <w:rsid w:val="001407CD"/>
    <w:rsid w:val="00141EF6"/>
    <w:rsid w:val="0014575C"/>
    <w:rsid w:val="00146B65"/>
    <w:rsid w:val="00146CD1"/>
    <w:rsid w:val="001479E4"/>
    <w:rsid w:val="001508D1"/>
    <w:rsid w:val="00152408"/>
    <w:rsid w:val="00152E3A"/>
    <w:rsid w:val="00153B37"/>
    <w:rsid w:val="001545A4"/>
    <w:rsid w:val="00154F5A"/>
    <w:rsid w:val="00155147"/>
    <w:rsid w:val="0015527E"/>
    <w:rsid w:val="00156040"/>
    <w:rsid w:val="00156A51"/>
    <w:rsid w:val="001624A7"/>
    <w:rsid w:val="001631F9"/>
    <w:rsid w:val="00163DF5"/>
    <w:rsid w:val="00164222"/>
    <w:rsid w:val="00165F18"/>
    <w:rsid w:val="00166CE7"/>
    <w:rsid w:val="001671D8"/>
    <w:rsid w:val="00167465"/>
    <w:rsid w:val="0016786E"/>
    <w:rsid w:val="00171B57"/>
    <w:rsid w:val="00173BE6"/>
    <w:rsid w:val="0017415C"/>
    <w:rsid w:val="0017781B"/>
    <w:rsid w:val="001778CB"/>
    <w:rsid w:val="00177983"/>
    <w:rsid w:val="00181D8B"/>
    <w:rsid w:val="00181E53"/>
    <w:rsid w:val="0018376E"/>
    <w:rsid w:val="00186981"/>
    <w:rsid w:val="001869C9"/>
    <w:rsid w:val="0018756D"/>
    <w:rsid w:val="0018779F"/>
    <w:rsid w:val="00190A97"/>
    <w:rsid w:val="00192F4B"/>
    <w:rsid w:val="00192FFC"/>
    <w:rsid w:val="001938D6"/>
    <w:rsid w:val="00194C2E"/>
    <w:rsid w:val="00197304"/>
    <w:rsid w:val="001A055D"/>
    <w:rsid w:val="001A187B"/>
    <w:rsid w:val="001A1C96"/>
    <w:rsid w:val="001A28C2"/>
    <w:rsid w:val="001A3F6E"/>
    <w:rsid w:val="001A4FB9"/>
    <w:rsid w:val="001A5FEB"/>
    <w:rsid w:val="001A7914"/>
    <w:rsid w:val="001A79E0"/>
    <w:rsid w:val="001B12F3"/>
    <w:rsid w:val="001B1F46"/>
    <w:rsid w:val="001B3280"/>
    <w:rsid w:val="001B44DE"/>
    <w:rsid w:val="001B529D"/>
    <w:rsid w:val="001B67EF"/>
    <w:rsid w:val="001B7182"/>
    <w:rsid w:val="001B7CF8"/>
    <w:rsid w:val="001C0990"/>
    <w:rsid w:val="001C1097"/>
    <w:rsid w:val="001C1BC8"/>
    <w:rsid w:val="001C1D60"/>
    <w:rsid w:val="001C2409"/>
    <w:rsid w:val="001C33D1"/>
    <w:rsid w:val="001C4626"/>
    <w:rsid w:val="001C46A4"/>
    <w:rsid w:val="001C4774"/>
    <w:rsid w:val="001C4D19"/>
    <w:rsid w:val="001C5A67"/>
    <w:rsid w:val="001C5BD4"/>
    <w:rsid w:val="001C7FB6"/>
    <w:rsid w:val="001D10F5"/>
    <w:rsid w:val="001D4592"/>
    <w:rsid w:val="001D46D1"/>
    <w:rsid w:val="001D4E49"/>
    <w:rsid w:val="001D5ABD"/>
    <w:rsid w:val="001E02C5"/>
    <w:rsid w:val="001E29F3"/>
    <w:rsid w:val="001E33AC"/>
    <w:rsid w:val="001E3746"/>
    <w:rsid w:val="001E380C"/>
    <w:rsid w:val="001E3816"/>
    <w:rsid w:val="001E5F25"/>
    <w:rsid w:val="001E65AB"/>
    <w:rsid w:val="001E71D1"/>
    <w:rsid w:val="001E7F50"/>
    <w:rsid w:val="001F1E19"/>
    <w:rsid w:val="001F1F86"/>
    <w:rsid w:val="001F2015"/>
    <w:rsid w:val="001F21C8"/>
    <w:rsid w:val="001F263A"/>
    <w:rsid w:val="001F29F4"/>
    <w:rsid w:val="001F2DB5"/>
    <w:rsid w:val="001F31F9"/>
    <w:rsid w:val="001F3A83"/>
    <w:rsid w:val="001F3FF7"/>
    <w:rsid w:val="001F5967"/>
    <w:rsid w:val="001F632C"/>
    <w:rsid w:val="001F638E"/>
    <w:rsid w:val="001F6670"/>
    <w:rsid w:val="00201513"/>
    <w:rsid w:val="00203DB8"/>
    <w:rsid w:val="00206786"/>
    <w:rsid w:val="0021079D"/>
    <w:rsid w:val="00213478"/>
    <w:rsid w:val="00213D30"/>
    <w:rsid w:val="00213DA1"/>
    <w:rsid w:val="002140DD"/>
    <w:rsid w:val="00214575"/>
    <w:rsid w:val="00214DCD"/>
    <w:rsid w:val="00215A5F"/>
    <w:rsid w:val="002167A3"/>
    <w:rsid w:val="00216AB1"/>
    <w:rsid w:val="00217A16"/>
    <w:rsid w:val="00217C5A"/>
    <w:rsid w:val="00217DF9"/>
    <w:rsid w:val="0022059C"/>
    <w:rsid w:val="00220A46"/>
    <w:rsid w:val="0022191C"/>
    <w:rsid w:val="00222238"/>
    <w:rsid w:val="00224072"/>
    <w:rsid w:val="00225C98"/>
    <w:rsid w:val="00226C04"/>
    <w:rsid w:val="00227B56"/>
    <w:rsid w:val="00233978"/>
    <w:rsid w:val="00233E5E"/>
    <w:rsid w:val="00237ABF"/>
    <w:rsid w:val="002407EE"/>
    <w:rsid w:val="00240D4C"/>
    <w:rsid w:val="0024175B"/>
    <w:rsid w:val="00243CC8"/>
    <w:rsid w:val="0024444E"/>
    <w:rsid w:val="00244E33"/>
    <w:rsid w:val="00245BD5"/>
    <w:rsid w:val="00245E69"/>
    <w:rsid w:val="002462EA"/>
    <w:rsid w:val="002465CE"/>
    <w:rsid w:val="00246BE4"/>
    <w:rsid w:val="00246D3C"/>
    <w:rsid w:val="0024742A"/>
    <w:rsid w:val="002513A8"/>
    <w:rsid w:val="00251E01"/>
    <w:rsid w:val="00252027"/>
    <w:rsid w:val="00254AAE"/>
    <w:rsid w:val="00255556"/>
    <w:rsid w:val="00256C00"/>
    <w:rsid w:val="00257EDB"/>
    <w:rsid w:val="0026023E"/>
    <w:rsid w:val="002622D3"/>
    <w:rsid w:val="00263342"/>
    <w:rsid w:val="00263657"/>
    <w:rsid w:val="0026436F"/>
    <w:rsid w:val="00265409"/>
    <w:rsid w:val="00265763"/>
    <w:rsid w:val="00266134"/>
    <w:rsid w:val="002666D4"/>
    <w:rsid w:val="00266745"/>
    <w:rsid w:val="00270173"/>
    <w:rsid w:val="00271C99"/>
    <w:rsid w:val="002739DE"/>
    <w:rsid w:val="00274188"/>
    <w:rsid w:val="00274A41"/>
    <w:rsid w:val="0027647E"/>
    <w:rsid w:val="002768C0"/>
    <w:rsid w:val="00276D6B"/>
    <w:rsid w:val="002772A2"/>
    <w:rsid w:val="00277521"/>
    <w:rsid w:val="00277CF6"/>
    <w:rsid w:val="00280BC7"/>
    <w:rsid w:val="002815EE"/>
    <w:rsid w:val="002839FA"/>
    <w:rsid w:val="00283E50"/>
    <w:rsid w:val="002846FF"/>
    <w:rsid w:val="00284EE3"/>
    <w:rsid w:val="002873B4"/>
    <w:rsid w:val="00287575"/>
    <w:rsid w:val="00292BA7"/>
    <w:rsid w:val="00294711"/>
    <w:rsid w:val="00295595"/>
    <w:rsid w:val="00295941"/>
    <w:rsid w:val="00296CB6"/>
    <w:rsid w:val="002973A0"/>
    <w:rsid w:val="002978E3"/>
    <w:rsid w:val="002A028E"/>
    <w:rsid w:val="002A07F8"/>
    <w:rsid w:val="002A12C8"/>
    <w:rsid w:val="002A1CC9"/>
    <w:rsid w:val="002A46CB"/>
    <w:rsid w:val="002A4771"/>
    <w:rsid w:val="002A6275"/>
    <w:rsid w:val="002A6583"/>
    <w:rsid w:val="002A6593"/>
    <w:rsid w:val="002A6CDD"/>
    <w:rsid w:val="002A7576"/>
    <w:rsid w:val="002A7AB7"/>
    <w:rsid w:val="002A7C02"/>
    <w:rsid w:val="002B0A83"/>
    <w:rsid w:val="002B0ED3"/>
    <w:rsid w:val="002B1EB4"/>
    <w:rsid w:val="002B1FDE"/>
    <w:rsid w:val="002B2446"/>
    <w:rsid w:val="002B2E60"/>
    <w:rsid w:val="002B3A60"/>
    <w:rsid w:val="002B4A4B"/>
    <w:rsid w:val="002B59DC"/>
    <w:rsid w:val="002B5EE0"/>
    <w:rsid w:val="002B736C"/>
    <w:rsid w:val="002C18FC"/>
    <w:rsid w:val="002C1ABD"/>
    <w:rsid w:val="002C1EC0"/>
    <w:rsid w:val="002C348A"/>
    <w:rsid w:val="002C398A"/>
    <w:rsid w:val="002C4F84"/>
    <w:rsid w:val="002C696B"/>
    <w:rsid w:val="002C6BBC"/>
    <w:rsid w:val="002C6D4D"/>
    <w:rsid w:val="002C6E6D"/>
    <w:rsid w:val="002C6FBB"/>
    <w:rsid w:val="002C7C8A"/>
    <w:rsid w:val="002D0291"/>
    <w:rsid w:val="002D02A3"/>
    <w:rsid w:val="002D06C1"/>
    <w:rsid w:val="002D079D"/>
    <w:rsid w:val="002D22FD"/>
    <w:rsid w:val="002D25F1"/>
    <w:rsid w:val="002D2656"/>
    <w:rsid w:val="002D396D"/>
    <w:rsid w:val="002D407B"/>
    <w:rsid w:val="002D4CD1"/>
    <w:rsid w:val="002D501A"/>
    <w:rsid w:val="002D5CE7"/>
    <w:rsid w:val="002D5F18"/>
    <w:rsid w:val="002D5F8B"/>
    <w:rsid w:val="002D664A"/>
    <w:rsid w:val="002D6BDE"/>
    <w:rsid w:val="002D7E43"/>
    <w:rsid w:val="002E09A4"/>
    <w:rsid w:val="002E0D2F"/>
    <w:rsid w:val="002E421B"/>
    <w:rsid w:val="002E46F3"/>
    <w:rsid w:val="002E4A5A"/>
    <w:rsid w:val="002E521D"/>
    <w:rsid w:val="002E632E"/>
    <w:rsid w:val="002E6787"/>
    <w:rsid w:val="002E7AD7"/>
    <w:rsid w:val="002E7AE5"/>
    <w:rsid w:val="002F04C5"/>
    <w:rsid w:val="002F0907"/>
    <w:rsid w:val="002F1097"/>
    <w:rsid w:val="002F2581"/>
    <w:rsid w:val="002F2ED7"/>
    <w:rsid w:val="002F3BED"/>
    <w:rsid w:val="002F4AEC"/>
    <w:rsid w:val="002F4FA3"/>
    <w:rsid w:val="0030000D"/>
    <w:rsid w:val="00300AD3"/>
    <w:rsid w:val="0030128A"/>
    <w:rsid w:val="003012E9"/>
    <w:rsid w:val="0030734D"/>
    <w:rsid w:val="003076FF"/>
    <w:rsid w:val="00310320"/>
    <w:rsid w:val="00310D3A"/>
    <w:rsid w:val="00311896"/>
    <w:rsid w:val="003119DC"/>
    <w:rsid w:val="00312425"/>
    <w:rsid w:val="003129E7"/>
    <w:rsid w:val="00313628"/>
    <w:rsid w:val="00321959"/>
    <w:rsid w:val="00321D81"/>
    <w:rsid w:val="003225DC"/>
    <w:rsid w:val="0032472C"/>
    <w:rsid w:val="00324F17"/>
    <w:rsid w:val="00324F68"/>
    <w:rsid w:val="00330CFE"/>
    <w:rsid w:val="003319FB"/>
    <w:rsid w:val="00331C02"/>
    <w:rsid w:val="00332386"/>
    <w:rsid w:val="00333084"/>
    <w:rsid w:val="00333315"/>
    <w:rsid w:val="00333CCF"/>
    <w:rsid w:val="003342E2"/>
    <w:rsid w:val="00337602"/>
    <w:rsid w:val="00340A65"/>
    <w:rsid w:val="00340F12"/>
    <w:rsid w:val="00341B0A"/>
    <w:rsid w:val="00343416"/>
    <w:rsid w:val="00343CE6"/>
    <w:rsid w:val="0034577C"/>
    <w:rsid w:val="00350741"/>
    <w:rsid w:val="00351272"/>
    <w:rsid w:val="003515BA"/>
    <w:rsid w:val="0035214B"/>
    <w:rsid w:val="003526B4"/>
    <w:rsid w:val="003557C7"/>
    <w:rsid w:val="0035760B"/>
    <w:rsid w:val="0035790D"/>
    <w:rsid w:val="00357BD7"/>
    <w:rsid w:val="00360369"/>
    <w:rsid w:val="0036076F"/>
    <w:rsid w:val="00362B5D"/>
    <w:rsid w:val="00363E61"/>
    <w:rsid w:val="0036401A"/>
    <w:rsid w:val="003653AC"/>
    <w:rsid w:val="00365A24"/>
    <w:rsid w:val="003664A4"/>
    <w:rsid w:val="00367A29"/>
    <w:rsid w:val="00367CEC"/>
    <w:rsid w:val="00368423"/>
    <w:rsid w:val="00372B68"/>
    <w:rsid w:val="00376425"/>
    <w:rsid w:val="003767D5"/>
    <w:rsid w:val="003811A0"/>
    <w:rsid w:val="00384DC3"/>
    <w:rsid w:val="00385F75"/>
    <w:rsid w:val="00386EA1"/>
    <w:rsid w:val="003911E0"/>
    <w:rsid w:val="003915AC"/>
    <w:rsid w:val="00391A8A"/>
    <w:rsid w:val="003931D6"/>
    <w:rsid w:val="00393B6F"/>
    <w:rsid w:val="0039573E"/>
    <w:rsid w:val="00395C28"/>
    <w:rsid w:val="00397185"/>
    <w:rsid w:val="00397B46"/>
    <w:rsid w:val="003A1023"/>
    <w:rsid w:val="003A25B6"/>
    <w:rsid w:val="003A47E0"/>
    <w:rsid w:val="003A4D25"/>
    <w:rsid w:val="003A4D73"/>
    <w:rsid w:val="003A62AC"/>
    <w:rsid w:val="003A695D"/>
    <w:rsid w:val="003A6A74"/>
    <w:rsid w:val="003B05AC"/>
    <w:rsid w:val="003B25F5"/>
    <w:rsid w:val="003B365A"/>
    <w:rsid w:val="003B56CC"/>
    <w:rsid w:val="003B6C3A"/>
    <w:rsid w:val="003B70BB"/>
    <w:rsid w:val="003C0E6E"/>
    <w:rsid w:val="003C11F9"/>
    <w:rsid w:val="003C1776"/>
    <w:rsid w:val="003C1927"/>
    <w:rsid w:val="003C3826"/>
    <w:rsid w:val="003C74B8"/>
    <w:rsid w:val="003C768D"/>
    <w:rsid w:val="003D00BD"/>
    <w:rsid w:val="003D06FA"/>
    <w:rsid w:val="003D0AD6"/>
    <w:rsid w:val="003D0B8D"/>
    <w:rsid w:val="003D1815"/>
    <w:rsid w:val="003D1DC0"/>
    <w:rsid w:val="003D3994"/>
    <w:rsid w:val="003D3F3A"/>
    <w:rsid w:val="003D4A9A"/>
    <w:rsid w:val="003D4BDB"/>
    <w:rsid w:val="003D4BE9"/>
    <w:rsid w:val="003D50F0"/>
    <w:rsid w:val="003D714D"/>
    <w:rsid w:val="003D7F0D"/>
    <w:rsid w:val="003E329E"/>
    <w:rsid w:val="003E4554"/>
    <w:rsid w:val="003E4E71"/>
    <w:rsid w:val="003E53B8"/>
    <w:rsid w:val="003E57D4"/>
    <w:rsid w:val="003E5CFE"/>
    <w:rsid w:val="003E76EA"/>
    <w:rsid w:val="003E7824"/>
    <w:rsid w:val="003F2638"/>
    <w:rsid w:val="003F2970"/>
    <w:rsid w:val="003F4072"/>
    <w:rsid w:val="003F44C6"/>
    <w:rsid w:val="003F4FFB"/>
    <w:rsid w:val="003F6DC5"/>
    <w:rsid w:val="003F74EE"/>
    <w:rsid w:val="0040042C"/>
    <w:rsid w:val="0040107F"/>
    <w:rsid w:val="00401973"/>
    <w:rsid w:val="00402377"/>
    <w:rsid w:val="00402E07"/>
    <w:rsid w:val="0040695F"/>
    <w:rsid w:val="00406CD1"/>
    <w:rsid w:val="00407076"/>
    <w:rsid w:val="00410022"/>
    <w:rsid w:val="00411135"/>
    <w:rsid w:val="0041146D"/>
    <w:rsid w:val="00413039"/>
    <w:rsid w:val="00414800"/>
    <w:rsid w:val="00415EF9"/>
    <w:rsid w:val="004163C0"/>
    <w:rsid w:val="004167E9"/>
    <w:rsid w:val="00420986"/>
    <w:rsid w:val="00420A9B"/>
    <w:rsid w:val="00421C3B"/>
    <w:rsid w:val="00421D61"/>
    <w:rsid w:val="00422143"/>
    <w:rsid w:val="00422C3D"/>
    <w:rsid w:val="00424434"/>
    <w:rsid w:val="0042454F"/>
    <w:rsid w:val="00425C74"/>
    <w:rsid w:val="00426B89"/>
    <w:rsid w:val="00426EA4"/>
    <w:rsid w:val="00430627"/>
    <w:rsid w:val="00430DD2"/>
    <w:rsid w:val="00431476"/>
    <w:rsid w:val="004316F3"/>
    <w:rsid w:val="00431AD8"/>
    <w:rsid w:val="00433907"/>
    <w:rsid w:val="00433A72"/>
    <w:rsid w:val="0043494E"/>
    <w:rsid w:val="00437AB1"/>
    <w:rsid w:val="004410D3"/>
    <w:rsid w:val="0044203E"/>
    <w:rsid w:val="00444DB5"/>
    <w:rsid w:val="0044575A"/>
    <w:rsid w:val="00445AE0"/>
    <w:rsid w:val="004460C3"/>
    <w:rsid w:val="00446628"/>
    <w:rsid w:val="0044680B"/>
    <w:rsid w:val="00446CC8"/>
    <w:rsid w:val="00447A80"/>
    <w:rsid w:val="004505D3"/>
    <w:rsid w:val="004520FF"/>
    <w:rsid w:val="0045332A"/>
    <w:rsid w:val="00454A70"/>
    <w:rsid w:val="00457318"/>
    <w:rsid w:val="004577CF"/>
    <w:rsid w:val="00457FB9"/>
    <w:rsid w:val="004608B2"/>
    <w:rsid w:val="00461A01"/>
    <w:rsid w:val="004621FE"/>
    <w:rsid w:val="00462929"/>
    <w:rsid w:val="00463F0E"/>
    <w:rsid w:val="0046494E"/>
    <w:rsid w:val="0046604C"/>
    <w:rsid w:val="00467A23"/>
    <w:rsid w:val="00467B8E"/>
    <w:rsid w:val="004704D9"/>
    <w:rsid w:val="004765A8"/>
    <w:rsid w:val="00480146"/>
    <w:rsid w:val="00483197"/>
    <w:rsid w:val="00483321"/>
    <w:rsid w:val="0048480C"/>
    <w:rsid w:val="00484C20"/>
    <w:rsid w:val="004867CC"/>
    <w:rsid w:val="00486838"/>
    <w:rsid w:val="00490499"/>
    <w:rsid w:val="00490FDF"/>
    <w:rsid w:val="00492665"/>
    <w:rsid w:val="00492F15"/>
    <w:rsid w:val="004930DD"/>
    <w:rsid w:val="00493CDD"/>
    <w:rsid w:val="00496E71"/>
    <w:rsid w:val="00497C79"/>
    <w:rsid w:val="004A0315"/>
    <w:rsid w:val="004A11AD"/>
    <w:rsid w:val="004A18AF"/>
    <w:rsid w:val="004A253E"/>
    <w:rsid w:val="004A3499"/>
    <w:rsid w:val="004A5263"/>
    <w:rsid w:val="004A658D"/>
    <w:rsid w:val="004A753B"/>
    <w:rsid w:val="004B3211"/>
    <w:rsid w:val="004B3453"/>
    <w:rsid w:val="004B525A"/>
    <w:rsid w:val="004B528F"/>
    <w:rsid w:val="004B794E"/>
    <w:rsid w:val="004B7CEA"/>
    <w:rsid w:val="004C00BA"/>
    <w:rsid w:val="004C01D7"/>
    <w:rsid w:val="004C09F6"/>
    <w:rsid w:val="004C1AF3"/>
    <w:rsid w:val="004C207C"/>
    <w:rsid w:val="004C5684"/>
    <w:rsid w:val="004C5D61"/>
    <w:rsid w:val="004C602A"/>
    <w:rsid w:val="004C64EA"/>
    <w:rsid w:val="004C658C"/>
    <w:rsid w:val="004C7176"/>
    <w:rsid w:val="004C7E5B"/>
    <w:rsid w:val="004D0512"/>
    <w:rsid w:val="004D55AA"/>
    <w:rsid w:val="004D5DEF"/>
    <w:rsid w:val="004E0CCE"/>
    <w:rsid w:val="004E10F6"/>
    <w:rsid w:val="004E11FB"/>
    <w:rsid w:val="004E1202"/>
    <w:rsid w:val="004E146F"/>
    <w:rsid w:val="004E284A"/>
    <w:rsid w:val="004E3626"/>
    <w:rsid w:val="004E3E3F"/>
    <w:rsid w:val="004E446C"/>
    <w:rsid w:val="004E461F"/>
    <w:rsid w:val="004E6483"/>
    <w:rsid w:val="004F0AD8"/>
    <w:rsid w:val="004F1177"/>
    <w:rsid w:val="004F1DD5"/>
    <w:rsid w:val="004F2D03"/>
    <w:rsid w:val="004F3E3B"/>
    <w:rsid w:val="004F56B9"/>
    <w:rsid w:val="004F6141"/>
    <w:rsid w:val="00500113"/>
    <w:rsid w:val="0050198F"/>
    <w:rsid w:val="00501C7A"/>
    <w:rsid w:val="005021DA"/>
    <w:rsid w:val="0050329A"/>
    <w:rsid w:val="005037B7"/>
    <w:rsid w:val="005060D5"/>
    <w:rsid w:val="00510EEE"/>
    <w:rsid w:val="00513935"/>
    <w:rsid w:val="00513B45"/>
    <w:rsid w:val="00516108"/>
    <w:rsid w:val="00516393"/>
    <w:rsid w:val="00520EE0"/>
    <w:rsid w:val="00523507"/>
    <w:rsid w:val="00523BDC"/>
    <w:rsid w:val="00523D77"/>
    <w:rsid w:val="00524170"/>
    <w:rsid w:val="005277BC"/>
    <w:rsid w:val="00527DBD"/>
    <w:rsid w:val="005311A0"/>
    <w:rsid w:val="00531DF4"/>
    <w:rsid w:val="00532C0A"/>
    <w:rsid w:val="0053415E"/>
    <w:rsid w:val="00536941"/>
    <w:rsid w:val="00536A87"/>
    <w:rsid w:val="00537420"/>
    <w:rsid w:val="00537E43"/>
    <w:rsid w:val="005406ED"/>
    <w:rsid w:val="00541247"/>
    <w:rsid w:val="00541CFD"/>
    <w:rsid w:val="00541DB2"/>
    <w:rsid w:val="005421CA"/>
    <w:rsid w:val="0054416B"/>
    <w:rsid w:val="0054423B"/>
    <w:rsid w:val="0054738C"/>
    <w:rsid w:val="005511AC"/>
    <w:rsid w:val="00552323"/>
    <w:rsid w:val="00552DBE"/>
    <w:rsid w:val="005530AE"/>
    <w:rsid w:val="005530E0"/>
    <w:rsid w:val="0055361A"/>
    <w:rsid w:val="00553E5C"/>
    <w:rsid w:val="00554047"/>
    <w:rsid w:val="005562A2"/>
    <w:rsid w:val="005562B7"/>
    <w:rsid w:val="00556978"/>
    <w:rsid w:val="005569A5"/>
    <w:rsid w:val="005613A2"/>
    <w:rsid w:val="00561760"/>
    <w:rsid w:val="00561CE4"/>
    <w:rsid w:val="005639BF"/>
    <w:rsid w:val="00564795"/>
    <w:rsid w:val="00565A28"/>
    <w:rsid w:val="00565D80"/>
    <w:rsid w:val="00565EFD"/>
    <w:rsid w:val="005667AA"/>
    <w:rsid w:val="005674F3"/>
    <w:rsid w:val="005706DF"/>
    <w:rsid w:val="0057163C"/>
    <w:rsid w:val="00572A71"/>
    <w:rsid w:val="00572F1E"/>
    <w:rsid w:val="00574053"/>
    <w:rsid w:val="005758FA"/>
    <w:rsid w:val="00575DCD"/>
    <w:rsid w:val="00575EB0"/>
    <w:rsid w:val="00576BED"/>
    <w:rsid w:val="00577950"/>
    <w:rsid w:val="00581E86"/>
    <w:rsid w:val="0058289D"/>
    <w:rsid w:val="00582F91"/>
    <w:rsid w:val="005852B6"/>
    <w:rsid w:val="0058538A"/>
    <w:rsid w:val="00585E5A"/>
    <w:rsid w:val="00586893"/>
    <w:rsid w:val="0058715C"/>
    <w:rsid w:val="0059037D"/>
    <w:rsid w:val="005905DA"/>
    <w:rsid w:val="00591996"/>
    <w:rsid w:val="005919FD"/>
    <w:rsid w:val="00591C73"/>
    <w:rsid w:val="00592E12"/>
    <w:rsid w:val="005941AC"/>
    <w:rsid w:val="00594FD6"/>
    <w:rsid w:val="00595D0B"/>
    <w:rsid w:val="00597BF8"/>
    <w:rsid w:val="005A0965"/>
    <w:rsid w:val="005A1274"/>
    <w:rsid w:val="005A197A"/>
    <w:rsid w:val="005A266C"/>
    <w:rsid w:val="005A2C9B"/>
    <w:rsid w:val="005A3376"/>
    <w:rsid w:val="005A3693"/>
    <w:rsid w:val="005A37E2"/>
    <w:rsid w:val="005A3A76"/>
    <w:rsid w:val="005A3FC3"/>
    <w:rsid w:val="005A3FE1"/>
    <w:rsid w:val="005A5FEC"/>
    <w:rsid w:val="005A66B2"/>
    <w:rsid w:val="005A7126"/>
    <w:rsid w:val="005B1170"/>
    <w:rsid w:val="005B1DF9"/>
    <w:rsid w:val="005B20F7"/>
    <w:rsid w:val="005B2190"/>
    <w:rsid w:val="005B23EF"/>
    <w:rsid w:val="005B253E"/>
    <w:rsid w:val="005B3254"/>
    <w:rsid w:val="005B4001"/>
    <w:rsid w:val="005B4BF7"/>
    <w:rsid w:val="005B4E4D"/>
    <w:rsid w:val="005C054F"/>
    <w:rsid w:val="005C2459"/>
    <w:rsid w:val="005C4B1B"/>
    <w:rsid w:val="005C56D1"/>
    <w:rsid w:val="005C7048"/>
    <w:rsid w:val="005D1614"/>
    <w:rsid w:val="005D176A"/>
    <w:rsid w:val="005D3477"/>
    <w:rsid w:val="005D4D6E"/>
    <w:rsid w:val="005E0901"/>
    <w:rsid w:val="005E2287"/>
    <w:rsid w:val="005E2C74"/>
    <w:rsid w:val="005E2D26"/>
    <w:rsid w:val="005E331E"/>
    <w:rsid w:val="005E708B"/>
    <w:rsid w:val="005F01E7"/>
    <w:rsid w:val="005F09BB"/>
    <w:rsid w:val="005F1B87"/>
    <w:rsid w:val="005F35C4"/>
    <w:rsid w:val="005F365E"/>
    <w:rsid w:val="005F457B"/>
    <w:rsid w:val="005F45A7"/>
    <w:rsid w:val="005F4D3C"/>
    <w:rsid w:val="005F647B"/>
    <w:rsid w:val="005F7308"/>
    <w:rsid w:val="006000E7"/>
    <w:rsid w:val="00601522"/>
    <w:rsid w:val="00601DBB"/>
    <w:rsid w:val="00602ADC"/>
    <w:rsid w:val="006053F0"/>
    <w:rsid w:val="00607A68"/>
    <w:rsid w:val="00610611"/>
    <w:rsid w:val="0061085D"/>
    <w:rsid w:val="006109B3"/>
    <w:rsid w:val="00611AF9"/>
    <w:rsid w:val="00613D06"/>
    <w:rsid w:val="00614679"/>
    <w:rsid w:val="00615026"/>
    <w:rsid w:val="00615F15"/>
    <w:rsid w:val="00616479"/>
    <w:rsid w:val="00616D2F"/>
    <w:rsid w:val="00620440"/>
    <w:rsid w:val="006214B0"/>
    <w:rsid w:val="006230B3"/>
    <w:rsid w:val="00624CF9"/>
    <w:rsid w:val="00624D19"/>
    <w:rsid w:val="006250BF"/>
    <w:rsid w:val="00625482"/>
    <w:rsid w:val="00625911"/>
    <w:rsid w:val="00625D13"/>
    <w:rsid w:val="00625E33"/>
    <w:rsid w:val="0062646B"/>
    <w:rsid w:val="0062798D"/>
    <w:rsid w:val="0063267D"/>
    <w:rsid w:val="00640613"/>
    <w:rsid w:val="0065010D"/>
    <w:rsid w:val="006505A1"/>
    <w:rsid w:val="0065169F"/>
    <w:rsid w:val="00651865"/>
    <w:rsid w:val="0065384A"/>
    <w:rsid w:val="00653B8E"/>
    <w:rsid w:val="00653DF5"/>
    <w:rsid w:val="006552B4"/>
    <w:rsid w:val="00655999"/>
    <w:rsid w:val="006570CA"/>
    <w:rsid w:val="00657581"/>
    <w:rsid w:val="00657B14"/>
    <w:rsid w:val="00660173"/>
    <w:rsid w:val="006617EE"/>
    <w:rsid w:val="006628F3"/>
    <w:rsid w:val="00664E01"/>
    <w:rsid w:val="00665310"/>
    <w:rsid w:val="00665551"/>
    <w:rsid w:val="00667E94"/>
    <w:rsid w:val="0067159E"/>
    <w:rsid w:val="00671769"/>
    <w:rsid w:val="00671896"/>
    <w:rsid w:val="0067483F"/>
    <w:rsid w:val="006751E1"/>
    <w:rsid w:val="00675415"/>
    <w:rsid w:val="00677E00"/>
    <w:rsid w:val="00680131"/>
    <w:rsid w:val="00680CBB"/>
    <w:rsid w:val="00681E95"/>
    <w:rsid w:val="0068287F"/>
    <w:rsid w:val="006833CF"/>
    <w:rsid w:val="0068507F"/>
    <w:rsid w:val="006862E9"/>
    <w:rsid w:val="0068685C"/>
    <w:rsid w:val="006918AB"/>
    <w:rsid w:val="006918EC"/>
    <w:rsid w:val="00691BAA"/>
    <w:rsid w:val="006920B5"/>
    <w:rsid w:val="0069323A"/>
    <w:rsid w:val="0069386B"/>
    <w:rsid w:val="006943EF"/>
    <w:rsid w:val="0069729A"/>
    <w:rsid w:val="006A4780"/>
    <w:rsid w:val="006A4B33"/>
    <w:rsid w:val="006A656C"/>
    <w:rsid w:val="006A6EAE"/>
    <w:rsid w:val="006B0C49"/>
    <w:rsid w:val="006B4B96"/>
    <w:rsid w:val="006B51DA"/>
    <w:rsid w:val="006B5D0F"/>
    <w:rsid w:val="006C0D9A"/>
    <w:rsid w:val="006C103D"/>
    <w:rsid w:val="006C1B1A"/>
    <w:rsid w:val="006C208A"/>
    <w:rsid w:val="006C426E"/>
    <w:rsid w:val="006C523D"/>
    <w:rsid w:val="006C57E6"/>
    <w:rsid w:val="006C5DAD"/>
    <w:rsid w:val="006C6199"/>
    <w:rsid w:val="006C620E"/>
    <w:rsid w:val="006C78D6"/>
    <w:rsid w:val="006C7DB5"/>
    <w:rsid w:val="006D06E3"/>
    <w:rsid w:val="006D1621"/>
    <w:rsid w:val="006D1A79"/>
    <w:rsid w:val="006D2C83"/>
    <w:rsid w:val="006D4606"/>
    <w:rsid w:val="006D4675"/>
    <w:rsid w:val="006D4AB9"/>
    <w:rsid w:val="006D5D7F"/>
    <w:rsid w:val="006E3ADD"/>
    <w:rsid w:val="006E66FA"/>
    <w:rsid w:val="006E68E8"/>
    <w:rsid w:val="006E6961"/>
    <w:rsid w:val="006E6FEA"/>
    <w:rsid w:val="006EF3C9"/>
    <w:rsid w:val="006F0117"/>
    <w:rsid w:val="006F03CD"/>
    <w:rsid w:val="006F0534"/>
    <w:rsid w:val="006F3DF7"/>
    <w:rsid w:val="006F412C"/>
    <w:rsid w:val="006F67ED"/>
    <w:rsid w:val="006F69E9"/>
    <w:rsid w:val="006F7611"/>
    <w:rsid w:val="006F7658"/>
    <w:rsid w:val="006F7A0C"/>
    <w:rsid w:val="007022E3"/>
    <w:rsid w:val="00704CE5"/>
    <w:rsid w:val="00707345"/>
    <w:rsid w:val="007102FF"/>
    <w:rsid w:val="0071036B"/>
    <w:rsid w:val="00711CBC"/>
    <w:rsid w:val="00712C7A"/>
    <w:rsid w:val="007157B0"/>
    <w:rsid w:val="00715864"/>
    <w:rsid w:val="00715B17"/>
    <w:rsid w:val="00716488"/>
    <w:rsid w:val="00716E1F"/>
    <w:rsid w:val="0071796C"/>
    <w:rsid w:val="00717EF0"/>
    <w:rsid w:val="00720E32"/>
    <w:rsid w:val="0072385B"/>
    <w:rsid w:val="007240DC"/>
    <w:rsid w:val="007244CA"/>
    <w:rsid w:val="00724942"/>
    <w:rsid w:val="00725BE7"/>
    <w:rsid w:val="00725C7E"/>
    <w:rsid w:val="00725DF2"/>
    <w:rsid w:val="007267EF"/>
    <w:rsid w:val="00727189"/>
    <w:rsid w:val="00727758"/>
    <w:rsid w:val="007306F4"/>
    <w:rsid w:val="007306F8"/>
    <w:rsid w:val="00732786"/>
    <w:rsid w:val="00732EAB"/>
    <w:rsid w:val="00733380"/>
    <w:rsid w:val="007336B9"/>
    <w:rsid w:val="00733766"/>
    <w:rsid w:val="00734090"/>
    <w:rsid w:val="007364DA"/>
    <w:rsid w:val="0073664C"/>
    <w:rsid w:val="00736C57"/>
    <w:rsid w:val="007378A1"/>
    <w:rsid w:val="00742107"/>
    <w:rsid w:val="00743975"/>
    <w:rsid w:val="00744651"/>
    <w:rsid w:val="007446C6"/>
    <w:rsid w:val="00745236"/>
    <w:rsid w:val="00745E27"/>
    <w:rsid w:val="00746B4B"/>
    <w:rsid w:val="00750913"/>
    <w:rsid w:val="00751964"/>
    <w:rsid w:val="00751D0E"/>
    <w:rsid w:val="0075216D"/>
    <w:rsid w:val="0075313E"/>
    <w:rsid w:val="007536ED"/>
    <w:rsid w:val="00754C58"/>
    <w:rsid w:val="0075523E"/>
    <w:rsid w:val="0075728D"/>
    <w:rsid w:val="0076044F"/>
    <w:rsid w:val="00761C64"/>
    <w:rsid w:val="00762613"/>
    <w:rsid w:val="0076282A"/>
    <w:rsid w:val="00762E4A"/>
    <w:rsid w:val="00762EB9"/>
    <w:rsid w:val="0076404A"/>
    <w:rsid w:val="00764334"/>
    <w:rsid w:val="0076530D"/>
    <w:rsid w:val="0076531C"/>
    <w:rsid w:val="00765D88"/>
    <w:rsid w:val="007662D2"/>
    <w:rsid w:val="00772FB1"/>
    <w:rsid w:val="007731AB"/>
    <w:rsid w:val="0077369C"/>
    <w:rsid w:val="00774019"/>
    <w:rsid w:val="0077477F"/>
    <w:rsid w:val="0077490B"/>
    <w:rsid w:val="00775A59"/>
    <w:rsid w:val="00776DD0"/>
    <w:rsid w:val="0078042A"/>
    <w:rsid w:val="00780BAA"/>
    <w:rsid w:val="00782529"/>
    <w:rsid w:val="00782BCB"/>
    <w:rsid w:val="00782D5D"/>
    <w:rsid w:val="00783DEE"/>
    <w:rsid w:val="007846C8"/>
    <w:rsid w:val="00784A08"/>
    <w:rsid w:val="007851BC"/>
    <w:rsid w:val="00785637"/>
    <w:rsid w:val="007858E6"/>
    <w:rsid w:val="00786125"/>
    <w:rsid w:val="00787BD1"/>
    <w:rsid w:val="00791A99"/>
    <w:rsid w:val="00791DD2"/>
    <w:rsid w:val="00792932"/>
    <w:rsid w:val="00792CA5"/>
    <w:rsid w:val="007935CE"/>
    <w:rsid w:val="00793F4B"/>
    <w:rsid w:val="00795099"/>
    <w:rsid w:val="0079648E"/>
    <w:rsid w:val="007A0DBC"/>
    <w:rsid w:val="007A0F52"/>
    <w:rsid w:val="007A218F"/>
    <w:rsid w:val="007A3201"/>
    <w:rsid w:val="007A3EAD"/>
    <w:rsid w:val="007A48D9"/>
    <w:rsid w:val="007A5755"/>
    <w:rsid w:val="007A65B8"/>
    <w:rsid w:val="007A679D"/>
    <w:rsid w:val="007A7AA6"/>
    <w:rsid w:val="007B186C"/>
    <w:rsid w:val="007B1FE0"/>
    <w:rsid w:val="007B3243"/>
    <w:rsid w:val="007B4A0D"/>
    <w:rsid w:val="007B559E"/>
    <w:rsid w:val="007B7047"/>
    <w:rsid w:val="007C023A"/>
    <w:rsid w:val="007C1C69"/>
    <w:rsid w:val="007C2EFA"/>
    <w:rsid w:val="007C5224"/>
    <w:rsid w:val="007C5603"/>
    <w:rsid w:val="007C5774"/>
    <w:rsid w:val="007C682C"/>
    <w:rsid w:val="007D1B72"/>
    <w:rsid w:val="007D2647"/>
    <w:rsid w:val="007D3AE0"/>
    <w:rsid w:val="007D4C59"/>
    <w:rsid w:val="007D5F41"/>
    <w:rsid w:val="007E177A"/>
    <w:rsid w:val="007E26E4"/>
    <w:rsid w:val="007E3076"/>
    <w:rsid w:val="007E33A4"/>
    <w:rsid w:val="007E3424"/>
    <w:rsid w:val="007E4A2A"/>
    <w:rsid w:val="007E562B"/>
    <w:rsid w:val="007E6023"/>
    <w:rsid w:val="007E7D6A"/>
    <w:rsid w:val="007F13F2"/>
    <w:rsid w:val="007F380F"/>
    <w:rsid w:val="007F4721"/>
    <w:rsid w:val="007F5F12"/>
    <w:rsid w:val="007F6513"/>
    <w:rsid w:val="007F6729"/>
    <w:rsid w:val="007F6E39"/>
    <w:rsid w:val="007F73EC"/>
    <w:rsid w:val="007F76E0"/>
    <w:rsid w:val="00800034"/>
    <w:rsid w:val="008000FA"/>
    <w:rsid w:val="00800A7E"/>
    <w:rsid w:val="00800F23"/>
    <w:rsid w:val="00803999"/>
    <w:rsid w:val="00803A9B"/>
    <w:rsid w:val="00805E39"/>
    <w:rsid w:val="00807554"/>
    <w:rsid w:val="00807F10"/>
    <w:rsid w:val="0081189E"/>
    <w:rsid w:val="00811902"/>
    <w:rsid w:val="00811D3E"/>
    <w:rsid w:val="00812F7C"/>
    <w:rsid w:val="008133C5"/>
    <w:rsid w:val="00814E47"/>
    <w:rsid w:val="00816780"/>
    <w:rsid w:val="0081779A"/>
    <w:rsid w:val="00820B4D"/>
    <w:rsid w:val="00820D66"/>
    <w:rsid w:val="008210D4"/>
    <w:rsid w:val="00821263"/>
    <w:rsid w:val="00821893"/>
    <w:rsid w:val="00821F54"/>
    <w:rsid w:val="00822C6C"/>
    <w:rsid w:val="00823326"/>
    <w:rsid w:val="0082385E"/>
    <w:rsid w:val="00824FD7"/>
    <w:rsid w:val="008259FF"/>
    <w:rsid w:val="00825C3B"/>
    <w:rsid w:val="008260BE"/>
    <w:rsid w:val="008266CF"/>
    <w:rsid w:val="00830E10"/>
    <w:rsid w:val="00831E48"/>
    <w:rsid w:val="00832E64"/>
    <w:rsid w:val="008345BC"/>
    <w:rsid w:val="00836058"/>
    <w:rsid w:val="00836801"/>
    <w:rsid w:val="008378BD"/>
    <w:rsid w:val="00837E53"/>
    <w:rsid w:val="00840073"/>
    <w:rsid w:val="00841F56"/>
    <w:rsid w:val="008428FC"/>
    <w:rsid w:val="00842DF3"/>
    <w:rsid w:val="0084333B"/>
    <w:rsid w:val="00843EF2"/>
    <w:rsid w:val="00845BCB"/>
    <w:rsid w:val="00846074"/>
    <w:rsid w:val="008462D4"/>
    <w:rsid w:val="00846732"/>
    <w:rsid w:val="00847193"/>
    <w:rsid w:val="00847541"/>
    <w:rsid w:val="00850B9B"/>
    <w:rsid w:val="00851F95"/>
    <w:rsid w:val="00852C88"/>
    <w:rsid w:val="0085469A"/>
    <w:rsid w:val="00856E46"/>
    <w:rsid w:val="008572D7"/>
    <w:rsid w:val="008577EA"/>
    <w:rsid w:val="00861547"/>
    <w:rsid w:val="00861810"/>
    <w:rsid w:val="008619E3"/>
    <w:rsid w:val="00861A9E"/>
    <w:rsid w:val="008630C0"/>
    <w:rsid w:val="00863EAA"/>
    <w:rsid w:val="00870430"/>
    <w:rsid w:val="00870CB7"/>
    <w:rsid w:val="00874599"/>
    <w:rsid w:val="0087470A"/>
    <w:rsid w:val="008750D6"/>
    <w:rsid w:val="00880C28"/>
    <w:rsid w:val="0088241B"/>
    <w:rsid w:val="008826AC"/>
    <w:rsid w:val="008828AF"/>
    <w:rsid w:val="008829E6"/>
    <w:rsid w:val="00882D0C"/>
    <w:rsid w:val="00884E3D"/>
    <w:rsid w:val="00884E73"/>
    <w:rsid w:val="00884FDD"/>
    <w:rsid w:val="008902EE"/>
    <w:rsid w:val="008903EA"/>
    <w:rsid w:val="00890B7B"/>
    <w:rsid w:val="00892566"/>
    <w:rsid w:val="008935F7"/>
    <w:rsid w:val="008940DA"/>
    <w:rsid w:val="00894A38"/>
    <w:rsid w:val="00897612"/>
    <w:rsid w:val="00897B42"/>
    <w:rsid w:val="00897D1B"/>
    <w:rsid w:val="008A0108"/>
    <w:rsid w:val="008A0FF7"/>
    <w:rsid w:val="008A19C2"/>
    <w:rsid w:val="008A25D0"/>
    <w:rsid w:val="008A3D5F"/>
    <w:rsid w:val="008A4B2D"/>
    <w:rsid w:val="008A4C4D"/>
    <w:rsid w:val="008A6731"/>
    <w:rsid w:val="008A72C3"/>
    <w:rsid w:val="008A77C3"/>
    <w:rsid w:val="008A7B25"/>
    <w:rsid w:val="008B0E1A"/>
    <w:rsid w:val="008B2810"/>
    <w:rsid w:val="008B3659"/>
    <w:rsid w:val="008B43EC"/>
    <w:rsid w:val="008B6447"/>
    <w:rsid w:val="008C2E38"/>
    <w:rsid w:val="008C32BE"/>
    <w:rsid w:val="008C3AA3"/>
    <w:rsid w:val="008C47C5"/>
    <w:rsid w:val="008C6734"/>
    <w:rsid w:val="008C7DF3"/>
    <w:rsid w:val="008D1871"/>
    <w:rsid w:val="008D261C"/>
    <w:rsid w:val="008D3A1B"/>
    <w:rsid w:val="008D4459"/>
    <w:rsid w:val="008D63DB"/>
    <w:rsid w:val="008D668B"/>
    <w:rsid w:val="008D6A51"/>
    <w:rsid w:val="008D73EE"/>
    <w:rsid w:val="008E1A1F"/>
    <w:rsid w:val="008E369A"/>
    <w:rsid w:val="008E3D9A"/>
    <w:rsid w:val="008E58F2"/>
    <w:rsid w:val="008E7400"/>
    <w:rsid w:val="008F0506"/>
    <w:rsid w:val="008F0970"/>
    <w:rsid w:val="008F0A3D"/>
    <w:rsid w:val="008F32A2"/>
    <w:rsid w:val="008F3AAC"/>
    <w:rsid w:val="008F5153"/>
    <w:rsid w:val="008F66FB"/>
    <w:rsid w:val="008F7A9A"/>
    <w:rsid w:val="00900398"/>
    <w:rsid w:val="0090578A"/>
    <w:rsid w:val="00906072"/>
    <w:rsid w:val="00906627"/>
    <w:rsid w:val="00907B6B"/>
    <w:rsid w:val="00910234"/>
    <w:rsid w:val="0091134B"/>
    <w:rsid w:val="009120F6"/>
    <w:rsid w:val="00913334"/>
    <w:rsid w:val="00914DC1"/>
    <w:rsid w:val="009156C5"/>
    <w:rsid w:val="00917D92"/>
    <w:rsid w:val="00920064"/>
    <w:rsid w:val="00922D86"/>
    <w:rsid w:val="009246D9"/>
    <w:rsid w:val="009269D5"/>
    <w:rsid w:val="00926B19"/>
    <w:rsid w:val="0092711F"/>
    <w:rsid w:val="00931321"/>
    <w:rsid w:val="009317A2"/>
    <w:rsid w:val="00932085"/>
    <w:rsid w:val="009334C0"/>
    <w:rsid w:val="0093533D"/>
    <w:rsid w:val="009374A9"/>
    <w:rsid w:val="0094041E"/>
    <w:rsid w:val="00942BF5"/>
    <w:rsid w:val="00943780"/>
    <w:rsid w:val="0094413A"/>
    <w:rsid w:val="00945F55"/>
    <w:rsid w:val="00946AEC"/>
    <w:rsid w:val="00946E05"/>
    <w:rsid w:val="0094748B"/>
    <w:rsid w:val="00951879"/>
    <w:rsid w:val="0095272D"/>
    <w:rsid w:val="00953749"/>
    <w:rsid w:val="00955943"/>
    <w:rsid w:val="00957822"/>
    <w:rsid w:val="0096018B"/>
    <w:rsid w:val="00961726"/>
    <w:rsid w:val="00961C4A"/>
    <w:rsid w:val="00962145"/>
    <w:rsid w:val="009627BB"/>
    <w:rsid w:val="00962D1B"/>
    <w:rsid w:val="00965678"/>
    <w:rsid w:val="0096592A"/>
    <w:rsid w:val="00966FF1"/>
    <w:rsid w:val="00967889"/>
    <w:rsid w:val="00971374"/>
    <w:rsid w:val="00972657"/>
    <w:rsid w:val="009761A9"/>
    <w:rsid w:val="00976C74"/>
    <w:rsid w:val="00981D78"/>
    <w:rsid w:val="00982293"/>
    <w:rsid w:val="0098255A"/>
    <w:rsid w:val="00983659"/>
    <w:rsid w:val="009850EA"/>
    <w:rsid w:val="00985662"/>
    <w:rsid w:val="0098657E"/>
    <w:rsid w:val="00986F15"/>
    <w:rsid w:val="009875DA"/>
    <w:rsid w:val="009900A3"/>
    <w:rsid w:val="00990699"/>
    <w:rsid w:val="00990A8C"/>
    <w:rsid w:val="00991DE9"/>
    <w:rsid w:val="00991E04"/>
    <w:rsid w:val="00992A9F"/>
    <w:rsid w:val="00993EB7"/>
    <w:rsid w:val="00996563"/>
    <w:rsid w:val="00996E82"/>
    <w:rsid w:val="00997B5E"/>
    <w:rsid w:val="009A01E0"/>
    <w:rsid w:val="009A204A"/>
    <w:rsid w:val="009A36DC"/>
    <w:rsid w:val="009A4232"/>
    <w:rsid w:val="009A69C3"/>
    <w:rsid w:val="009A6EF7"/>
    <w:rsid w:val="009A79B4"/>
    <w:rsid w:val="009A7B0C"/>
    <w:rsid w:val="009B2D0E"/>
    <w:rsid w:val="009B3BF6"/>
    <w:rsid w:val="009B4774"/>
    <w:rsid w:val="009B5AF8"/>
    <w:rsid w:val="009B5E10"/>
    <w:rsid w:val="009B6CB7"/>
    <w:rsid w:val="009B7C3C"/>
    <w:rsid w:val="009C0606"/>
    <w:rsid w:val="009C0AE7"/>
    <w:rsid w:val="009C2629"/>
    <w:rsid w:val="009C29C2"/>
    <w:rsid w:val="009C3BDF"/>
    <w:rsid w:val="009C4E2B"/>
    <w:rsid w:val="009C7B82"/>
    <w:rsid w:val="009D1998"/>
    <w:rsid w:val="009D3D02"/>
    <w:rsid w:val="009D4B54"/>
    <w:rsid w:val="009D5E79"/>
    <w:rsid w:val="009D6108"/>
    <w:rsid w:val="009D72AC"/>
    <w:rsid w:val="009D745D"/>
    <w:rsid w:val="009E28CF"/>
    <w:rsid w:val="009E45FC"/>
    <w:rsid w:val="009E4CC5"/>
    <w:rsid w:val="009E4DF2"/>
    <w:rsid w:val="009E53DC"/>
    <w:rsid w:val="009E5BDE"/>
    <w:rsid w:val="009E60A0"/>
    <w:rsid w:val="009E7996"/>
    <w:rsid w:val="009E7A67"/>
    <w:rsid w:val="009E7FAA"/>
    <w:rsid w:val="009F0461"/>
    <w:rsid w:val="009F1898"/>
    <w:rsid w:val="009F3230"/>
    <w:rsid w:val="009F40F8"/>
    <w:rsid w:val="009F43DE"/>
    <w:rsid w:val="009F4646"/>
    <w:rsid w:val="009F68FA"/>
    <w:rsid w:val="00A0120F"/>
    <w:rsid w:val="00A01C8E"/>
    <w:rsid w:val="00A02182"/>
    <w:rsid w:val="00A0257E"/>
    <w:rsid w:val="00A02696"/>
    <w:rsid w:val="00A0299C"/>
    <w:rsid w:val="00A05E09"/>
    <w:rsid w:val="00A071DD"/>
    <w:rsid w:val="00A101AF"/>
    <w:rsid w:val="00A1085A"/>
    <w:rsid w:val="00A10A8B"/>
    <w:rsid w:val="00A10BAD"/>
    <w:rsid w:val="00A128CE"/>
    <w:rsid w:val="00A134EA"/>
    <w:rsid w:val="00A158AA"/>
    <w:rsid w:val="00A167FC"/>
    <w:rsid w:val="00A175D2"/>
    <w:rsid w:val="00A17BF3"/>
    <w:rsid w:val="00A2011A"/>
    <w:rsid w:val="00A204C4"/>
    <w:rsid w:val="00A208A4"/>
    <w:rsid w:val="00A21F4F"/>
    <w:rsid w:val="00A22C39"/>
    <w:rsid w:val="00A23646"/>
    <w:rsid w:val="00A249A0"/>
    <w:rsid w:val="00A24B1A"/>
    <w:rsid w:val="00A2527F"/>
    <w:rsid w:val="00A258B7"/>
    <w:rsid w:val="00A259DA"/>
    <w:rsid w:val="00A259F5"/>
    <w:rsid w:val="00A2643E"/>
    <w:rsid w:val="00A26A17"/>
    <w:rsid w:val="00A27087"/>
    <w:rsid w:val="00A27661"/>
    <w:rsid w:val="00A33935"/>
    <w:rsid w:val="00A356BA"/>
    <w:rsid w:val="00A35DF1"/>
    <w:rsid w:val="00A366D2"/>
    <w:rsid w:val="00A367AF"/>
    <w:rsid w:val="00A368EC"/>
    <w:rsid w:val="00A36D45"/>
    <w:rsid w:val="00A36FF4"/>
    <w:rsid w:val="00A4004B"/>
    <w:rsid w:val="00A405CB"/>
    <w:rsid w:val="00A4073D"/>
    <w:rsid w:val="00A41534"/>
    <w:rsid w:val="00A41811"/>
    <w:rsid w:val="00A4280C"/>
    <w:rsid w:val="00A43300"/>
    <w:rsid w:val="00A44259"/>
    <w:rsid w:val="00A44587"/>
    <w:rsid w:val="00A46BCD"/>
    <w:rsid w:val="00A47987"/>
    <w:rsid w:val="00A47FBA"/>
    <w:rsid w:val="00A50185"/>
    <w:rsid w:val="00A510B2"/>
    <w:rsid w:val="00A5186B"/>
    <w:rsid w:val="00A56210"/>
    <w:rsid w:val="00A56409"/>
    <w:rsid w:val="00A57224"/>
    <w:rsid w:val="00A60414"/>
    <w:rsid w:val="00A60A22"/>
    <w:rsid w:val="00A61873"/>
    <w:rsid w:val="00A642F1"/>
    <w:rsid w:val="00A647D9"/>
    <w:rsid w:val="00A658DF"/>
    <w:rsid w:val="00A66E12"/>
    <w:rsid w:val="00A678FF"/>
    <w:rsid w:val="00A67976"/>
    <w:rsid w:val="00A722F2"/>
    <w:rsid w:val="00A72767"/>
    <w:rsid w:val="00A733CE"/>
    <w:rsid w:val="00A74148"/>
    <w:rsid w:val="00A74D27"/>
    <w:rsid w:val="00A77C45"/>
    <w:rsid w:val="00A803AC"/>
    <w:rsid w:val="00A80C01"/>
    <w:rsid w:val="00A811BE"/>
    <w:rsid w:val="00A83F04"/>
    <w:rsid w:val="00A84320"/>
    <w:rsid w:val="00A84FAB"/>
    <w:rsid w:val="00A85262"/>
    <w:rsid w:val="00A8680F"/>
    <w:rsid w:val="00A86D7D"/>
    <w:rsid w:val="00A87F0B"/>
    <w:rsid w:val="00A9080C"/>
    <w:rsid w:val="00A90CB4"/>
    <w:rsid w:val="00A938D6"/>
    <w:rsid w:val="00A94298"/>
    <w:rsid w:val="00A9660B"/>
    <w:rsid w:val="00A96DCF"/>
    <w:rsid w:val="00A9796C"/>
    <w:rsid w:val="00AA001B"/>
    <w:rsid w:val="00AA024B"/>
    <w:rsid w:val="00AA422C"/>
    <w:rsid w:val="00AA4885"/>
    <w:rsid w:val="00AA62B2"/>
    <w:rsid w:val="00AA724A"/>
    <w:rsid w:val="00AA796E"/>
    <w:rsid w:val="00AB0F1C"/>
    <w:rsid w:val="00AB265E"/>
    <w:rsid w:val="00AB425A"/>
    <w:rsid w:val="00AB4554"/>
    <w:rsid w:val="00AB54F1"/>
    <w:rsid w:val="00AB7328"/>
    <w:rsid w:val="00AB786D"/>
    <w:rsid w:val="00AC00D8"/>
    <w:rsid w:val="00AC0C56"/>
    <w:rsid w:val="00AC2665"/>
    <w:rsid w:val="00AC2D9E"/>
    <w:rsid w:val="00AC2F57"/>
    <w:rsid w:val="00AC3841"/>
    <w:rsid w:val="00AC65D3"/>
    <w:rsid w:val="00AC7839"/>
    <w:rsid w:val="00AC7D7B"/>
    <w:rsid w:val="00AC7ED0"/>
    <w:rsid w:val="00AD055E"/>
    <w:rsid w:val="00AD07E9"/>
    <w:rsid w:val="00AD14B4"/>
    <w:rsid w:val="00AD202C"/>
    <w:rsid w:val="00AD2F5E"/>
    <w:rsid w:val="00AD424B"/>
    <w:rsid w:val="00AD5941"/>
    <w:rsid w:val="00AD66B2"/>
    <w:rsid w:val="00AD7255"/>
    <w:rsid w:val="00AD77C5"/>
    <w:rsid w:val="00AE0FBC"/>
    <w:rsid w:val="00AE18AD"/>
    <w:rsid w:val="00AE239B"/>
    <w:rsid w:val="00AE2B76"/>
    <w:rsid w:val="00AE2E6A"/>
    <w:rsid w:val="00AE4103"/>
    <w:rsid w:val="00AE5384"/>
    <w:rsid w:val="00AE555B"/>
    <w:rsid w:val="00AE69C3"/>
    <w:rsid w:val="00AE7523"/>
    <w:rsid w:val="00AE7CE7"/>
    <w:rsid w:val="00AE7ED8"/>
    <w:rsid w:val="00AF213E"/>
    <w:rsid w:val="00AF23AE"/>
    <w:rsid w:val="00AF3778"/>
    <w:rsid w:val="00AF5CE4"/>
    <w:rsid w:val="00AF66FE"/>
    <w:rsid w:val="00AF7449"/>
    <w:rsid w:val="00B004DC"/>
    <w:rsid w:val="00B02049"/>
    <w:rsid w:val="00B0401B"/>
    <w:rsid w:val="00B04879"/>
    <w:rsid w:val="00B05E69"/>
    <w:rsid w:val="00B0603D"/>
    <w:rsid w:val="00B069C3"/>
    <w:rsid w:val="00B06E36"/>
    <w:rsid w:val="00B071CD"/>
    <w:rsid w:val="00B079BB"/>
    <w:rsid w:val="00B07D0A"/>
    <w:rsid w:val="00B10661"/>
    <w:rsid w:val="00B106D8"/>
    <w:rsid w:val="00B10C94"/>
    <w:rsid w:val="00B1195E"/>
    <w:rsid w:val="00B11F59"/>
    <w:rsid w:val="00B125EF"/>
    <w:rsid w:val="00B15E1B"/>
    <w:rsid w:val="00B17172"/>
    <w:rsid w:val="00B26340"/>
    <w:rsid w:val="00B2725F"/>
    <w:rsid w:val="00B272D7"/>
    <w:rsid w:val="00B27FB0"/>
    <w:rsid w:val="00B30972"/>
    <w:rsid w:val="00B317C6"/>
    <w:rsid w:val="00B330D4"/>
    <w:rsid w:val="00B35715"/>
    <w:rsid w:val="00B35722"/>
    <w:rsid w:val="00B3644D"/>
    <w:rsid w:val="00B37027"/>
    <w:rsid w:val="00B37120"/>
    <w:rsid w:val="00B40593"/>
    <w:rsid w:val="00B40B4F"/>
    <w:rsid w:val="00B42A93"/>
    <w:rsid w:val="00B4473A"/>
    <w:rsid w:val="00B44B74"/>
    <w:rsid w:val="00B45EC0"/>
    <w:rsid w:val="00B473EF"/>
    <w:rsid w:val="00B50402"/>
    <w:rsid w:val="00B51A55"/>
    <w:rsid w:val="00B528EB"/>
    <w:rsid w:val="00B53214"/>
    <w:rsid w:val="00B54539"/>
    <w:rsid w:val="00B55076"/>
    <w:rsid w:val="00B5629F"/>
    <w:rsid w:val="00B57138"/>
    <w:rsid w:val="00B60710"/>
    <w:rsid w:val="00B61459"/>
    <w:rsid w:val="00B616E5"/>
    <w:rsid w:val="00B621DB"/>
    <w:rsid w:val="00B63815"/>
    <w:rsid w:val="00B64D94"/>
    <w:rsid w:val="00B6513D"/>
    <w:rsid w:val="00B6550B"/>
    <w:rsid w:val="00B667FB"/>
    <w:rsid w:val="00B66C96"/>
    <w:rsid w:val="00B703D3"/>
    <w:rsid w:val="00B70660"/>
    <w:rsid w:val="00B707AF"/>
    <w:rsid w:val="00B70E9F"/>
    <w:rsid w:val="00B70FA4"/>
    <w:rsid w:val="00B711BB"/>
    <w:rsid w:val="00B727E8"/>
    <w:rsid w:val="00B74CB7"/>
    <w:rsid w:val="00B75730"/>
    <w:rsid w:val="00B75A4D"/>
    <w:rsid w:val="00B75E90"/>
    <w:rsid w:val="00B77EA9"/>
    <w:rsid w:val="00B80507"/>
    <w:rsid w:val="00B81405"/>
    <w:rsid w:val="00B879D0"/>
    <w:rsid w:val="00B87BF5"/>
    <w:rsid w:val="00B903EF"/>
    <w:rsid w:val="00B9051F"/>
    <w:rsid w:val="00B90A63"/>
    <w:rsid w:val="00B91490"/>
    <w:rsid w:val="00B920D5"/>
    <w:rsid w:val="00B942AE"/>
    <w:rsid w:val="00B944A7"/>
    <w:rsid w:val="00B95C8E"/>
    <w:rsid w:val="00B969E2"/>
    <w:rsid w:val="00BA05FC"/>
    <w:rsid w:val="00BA1396"/>
    <w:rsid w:val="00BA2DDB"/>
    <w:rsid w:val="00BA3665"/>
    <w:rsid w:val="00BA3BB0"/>
    <w:rsid w:val="00BA4042"/>
    <w:rsid w:val="00BA41A6"/>
    <w:rsid w:val="00BA47F8"/>
    <w:rsid w:val="00BA49FC"/>
    <w:rsid w:val="00BA525F"/>
    <w:rsid w:val="00BA602D"/>
    <w:rsid w:val="00BA73AE"/>
    <w:rsid w:val="00BB0780"/>
    <w:rsid w:val="00BB0C04"/>
    <w:rsid w:val="00BB11AB"/>
    <w:rsid w:val="00BB1730"/>
    <w:rsid w:val="00BB1D21"/>
    <w:rsid w:val="00BB251C"/>
    <w:rsid w:val="00BB2BA0"/>
    <w:rsid w:val="00BB30FC"/>
    <w:rsid w:val="00BB3334"/>
    <w:rsid w:val="00BB4BF2"/>
    <w:rsid w:val="00BB4E98"/>
    <w:rsid w:val="00BB5AE9"/>
    <w:rsid w:val="00BB5B67"/>
    <w:rsid w:val="00BB63B5"/>
    <w:rsid w:val="00BB6A1C"/>
    <w:rsid w:val="00BB7F01"/>
    <w:rsid w:val="00BC04FC"/>
    <w:rsid w:val="00BC0BBD"/>
    <w:rsid w:val="00BC0D57"/>
    <w:rsid w:val="00BC2DC3"/>
    <w:rsid w:val="00BC31B0"/>
    <w:rsid w:val="00BC369E"/>
    <w:rsid w:val="00BC478F"/>
    <w:rsid w:val="00BC4CF8"/>
    <w:rsid w:val="00BC4D1F"/>
    <w:rsid w:val="00BD102D"/>
    <w:rsid w:val="00BD129A"/>
    <w:rsid w:val="00BD152A"/>
    <w:rsid w:val="00BD1C89"/>
    <w:rsid w:val="00BD392E"/>
    <w:rsid w:val="00BD446C"/>
    <w:rsid w:val="00BD4564"/>
    <w:rsid w:val="00BD4565"/>
    <w:rsid w:val="00BD4C06"/>
    <w:rsid w:val="00BD51D8"/>
    <w:rsid w:val="00BD61D7"/>
    <w:rsid w:val="00BD67F5"/>
    <w:rsid w:val="00BE0951"/>
    <w:rsid w:val="00BE1095"/>
    <w:rsid w:val="00BE1D43"/>
    <w:rsid w:val="00BE2245"/>
    <w:rsid w:val="00BE2EB8"/>
    <w:rsid w:val="00BE300E"/>
    <w:rsid w:val="00BE4611"/>
    <w:rsid w:val="00BE47E6"/>
    <w:rsid w:val="00BE5C8C"/>
    <w:rsid w:val="00BE6189"/>
    <w:rsid w:val="00BE70B5"/>
    <w:rsid w:val="00BE79D2"/>
    <w:rsid w:val="00BE7FF1"/>
    <w:rsid w:val="00BF016E"/>
    <w:rsid w:val="00BF0A21"/>
    <w:rsid w:val="00BF0E57"/>
    <w:rsid w:val="00BF1338"/>
    <w:rsid w:val="00BF1949"/>
    <w:rsid w:val="00BF396D"/>
    <w:rsid w:val="00BF40A0"/>
    <w:rsid w:val="00BF5856"/>
    <w:rsid w:val="00BF5DE2"/>
    <w:rsid w:val="00BF6C75"/>
    <w:rsid w:val="00BF70E6"/>
    <w:rsid w:val="00BF7553"/>
    <w:rsid w:val="00C00B8B"/>
    <w:rsid w:val="00C02C4F"/>
    <w:rsid w:val="00C045F0"/>
    <w:rsid w:val="00C05ACA"/>
    <w:rsid w:val="00C05FE3"/>
    <w:rsid w:val="00C0707C"/>
    <w:rsid w:val="00C07139"/>
    <w:rsid w:val="00C10900"/>
    <w:rsid w:val="00C1136B"/>
    <w:rsid w:val="00C114AF"/>
    <w:rsid w:val="00C1226B"/>
    <w:rsid w:val="00C13044"/>
    <w:rsid w:val="00C132A3"/>
    <w:rsid w:val="00C13551"/>
    <w:rsid w:val="00C13584"/>
    <w:rsid w:val="00C13AB4"/>
    <w:rsid w:val="00C14985"/>
    <w:rsid w:val="00C15343"/>
    <w:rsid w:val="00C15712"/>
    <w:rsid w:val="00C167A4"/>
    <w:rsid w:val="00C16EE8"/>
    <w:rsid w:val="00C17974"/>
    <w:rsid w:val="00C17E46"/>
    <w:rsid w:val="00C212A5"/>
    <w:rsid w:val="00C21CCC"/>
    <w:rsid w:val="00C21D1C"/>
    <w:rsid w:val="00C223CE"/>
    <w:rsid w:val="00C234ED"/>
    <w:rsid w:val="00C23511"/>
    <w:rsid w:val="00C2359D"/>
    <w:rsid w:val="00C252CF"/>
    <w:rsid w:val="00C26030"/>
    <w:rsid w:val="00C26EC1"/>
    <w:rsid w:val="00C272D8"/>
    <w:rsid w:val="00C31160"/>
    <w:rsid w:val="00C36D31"/>
    <w:rsid w:val="00C37A0E"/>
    <w:rsid w:val="00C37C23"/>
    <w:rsid w:val="00C400B8"/>
    <w:rsid w:val="00C4012B"/>
    <w:rsid w:val="00C41111"/>
    <w:rsid w:val="00C42085"/>
    <w:rsid w:val="00C44CDF"/>
    <w:rsid w:val="00C465A3"/>
    <w:rsid w:val="00C4745B"/>
    <w:rsid w:val="00C4767F"/>
    <w:rsid w:val="00C47CD8"/>
    <w:rsid w:val="00C51B6D"/>
    <w:rsid w:val="00C52739"/>
    <w:rsid w:val="00C534C5"/>
    <w:rsid w:val="00C53D55"/>
    <w:rsid w:val="00C543AE"/>
    <w:rsid w:val="00C54AD0"/>
    <w:rsid w:val="00C55C28"/>
    <w:rsid w:val="00C55D72"/>
    <w:rsid w:val="00C55EEE"/>
    <w:rsid w:val="00C6207F"/>
    <w:rsid w:val="00C62B2F"/>
    <w:rsid w:val="00C63521"/>
    <w:rsid w:val="00C636E8"/>
    <w:rsid w:val="00C643F3"/>
    <w:rsid w:val="00C646D7"/>
    <w:rsid w:val="00C650C5"/>
    <w:rsid w:val="00C67F98"/>
    <w:rsid w:val="00C7121F"/>
    <w:rsid w:val="00C744B7"/>
    <w:rsid w:val="00C74C33"/>
    <w:rsid w:val="00C758ED"/>
    <w:rsid w:val="00C76987"/>
    <w:rsid w:val="00C76DBB"/>
    <w:rsid w:val="00C80AEC"/>
    <w:rsid w:val="00C80C41"/>
    <w:rsid w:val="00C813EB"/>
    <w:rsid w:val="00C824FE"/>
    <w:rsid w:val="00C82FA1"/>
    <w:rsid w:val="00C8395B"/>
    <w:rsid w:val="00C83B08"/>
    <w:rsid w:val="00C83CE6"/>
    <w:rsid w:val="00C83F03"/>
    <w:rsid w:val="00C8464C"/>
    <w:rsid w:val="00C859F1"/>
    <w:rsid w:val="00C85D4C"/>
    <w:rsid w:val="00C87355"/>
    <w:rsid w:val="00C873D2"/>
    <w:rsid w:val="00C90880"/>
    <w:rsid w:val="00C90FA7"/>
    <w:rsid w:val="00C9107F"/>
    <w:rsid w:val="00C91EBC"/>
    <w:rsid w:val="00C93EA8"/>
    <w:rsid w:val="00C93F32"/>
    <w:rsid w:val="00C9433D"/>
    <w:rsid w:val="00C9486E"/>
    <w:rsid w:val="00C95044"/>
    <w:rsid w:val="00C96D5D"/>
    <w:rsid w:val="00C97B17"/>
    <w:rsid w:val="00CA1E18"/>
    <w:rsid w:val="00CA2306"/>
    <w:rsid w:val="00CA2339"/>
    <w:rsid w:val="00CA24E1"/>
    <w:rsid w:val="00CA2C33"/>
    <w:rsid w:val="00CA31CB"/>
    <w:rsid w:val="00CA3E5A"/>
    <w:rsid w:val="00CA4735"/>
    <w:rsid w:val="00CA4945"/>
    <w:rsid w:val="00CA4ABC"/>
    <w:rsid w:val="00CA4BF7"/>
    <w:rsid w:val="00CA5252"/>
    <w:rsid w:val="00CA733F"/>
    <w:rsid w:val="00CB02E0"/>
    <w:rsid w:val="00CB0F39"/>
    <w:rsid w:val="00CB1E42"/>
    <w:rsid w:val="00CB3670"/>
    <w:rsid w:val="00CB541E"/>
    <w:rsid w:val="00CC0051"/>
    <w:rsid w:val="00CC0589"/>
    <w:rsid w:val="00CC0777"/>
    <w:rsid w:val="00CC13E0"/>
    <w:rsid w:val="00CC1665"/>
    <w:rsid w:val="00CC1C6F"/>
    <w:rsid w:val="00CC3624"/>
    <w:rsid w:val="00CC53F0"/>
    <w:rsid w:val="00CC7A11"/>
    <w:rsid w:val="00CD06C5"/>
    <w:rsid w:val="00CD20C7"/>
    <w:rsid w:val="00CD24B5"/>
    <w:rsid w:val="00CD583E"/>
    <w:rsid w:val="00CE38B3"/>
    <w:rsid w:val="00CE3E1D"/>
    <w:rsid w:val="00CE42D7"/>
    <w:rsid w:val="00CE6873"/>
    <w:rsid w:val="00CE6AB8"/>
    <w:rsid w:val="00CF04DD"/>
    <w:rsid w:val="00CF148D"/>
    <w:rsid w:val="00CF4030"/>
    <w:rsid w:val="00CF5DA0"/>
    <w:rsid w:val="00CF7C3D"/>
    <w:rsid w:val="00D00B6E"/>
    <w:rsid w:val="00D00EB7"/>
    <w:rsid w:val="00D0403D"/>
    <w:rsid w:val="00D05B90"/>
    <w:rsid w:val="00D06E21"/>
    <w:rsid w:val="00D072E2"/>
    <w:rsid w:val="00D07C09"/>
    <w:rsid w:val="00D07C55"/>
    <w:rsid w:val="00D102E2"/>
    <w:rsid w:val="00D10CED"/>
    <w:rsid w:val="00D123A5"/>
    <w:rsid w:val="00D132E0"/>
    <w:rsid w:val="00D133D2"/>
    <w:rsid w:val="00D155E4"/>
    <w:rsid w:val="00D16A39"/>
    <w:rsid w:val="00D16CC2"/>
    <w:rsid w:val="00D20E8B"/>
    <w:rsid w:val="00D21710"/>
    <w:rsid w:val="00D21874"/>
    <w:rsid w:val="00D221B6"/>
    <w:rsid w:val="00D2358B"/>
    <w:rsid w:val="00D2374E"/>
    <w:rsid w:val="00D23A41"/>
    <w:rsid w:val="00D24314"/>
    <w:rsid w:val="00D26034"/>
    <w:rsid w:val="00D2639F"/>
    <w:rsid w:val="00D264BB"/>
    <w:rsid w:val="00D26FE8"/>
    <w:rsid w:val="00D27F77"/>
    <w:rsid w:val="00D2D396"/>
    <w:rsid w:val="00D31AE6"/>
    <w:rsid w:val="00D331E4"/>
    <w:rsid w:val="00D33543"/>
    <w:rsid w:val="00D33D93"/>
    <w:rsid w:val="00D342A1"/>
    <w:rsid w:val="00D34316"/>
    <w:rsid w:val="00D35F89"/>
    <w:rsid w:val="00D36D71"/>
    <w:rsid w:val="00D4072A"/>
    <w:rsid w:val="00D41D74"/>
    <w:rsid w:val="00D4219D"/>
    <w:rsid w:val="00D42698"/>
    <w:rsid w:val="00D459DC"/>
    <w:rsid w:val="00D474BE"/>
    <w:rsid w:val="00D47E25"/>
    <w:rsid w:val="00D51BC3"/>
    <w:rsid w:val="00D51DC6"/>
    <w:rsid w:val="00D523A6"/>
    <w:rsid w:val="00D533B2"/>
    <w:rsid w:val="00D55D61"/>
    <w:rsid w:val="00D56204"/>
    <w:rsid w:val="00D610EF"/>
    <w:rsid w:val="00D660CC"/>
    <w:rsid w:val="00D671E0"/>
    <w:rsid w:val="00D703E3"/>
    <w:rsid w:val="00D706C4"/>
    <w:rsid w:val="00D71221"/>
    <w:rsid w:val="00D722FE"/>
    <w:rsid w:val="00D724AB"/>
    <w:rsid w:val="00D75227"/>
    <w:rsid w:val="00D75329"/>
    <w:rsid w:val="00D756EE"/>
    <w:rsid w:val="00D75E58"/>
    <w:rsid w:val="00D77FF5"/>
    <w:rsid w:val="00D8222E"/>
    <w:rsid w:val="00D835FE"/>
    <w:rsid w:val="00D8370B"/>
    <w:rsid w:val="00D845AE"/>
    <w:rsid w:val="00D84974"/>
    <w:rsid w:val="00D84F1B"/>
    <w:rsid w:val="00D864EB"/>
    <w:rsid w:val="00D869D5"/>
    <w:rsid w:val="00D87848"/>
    <w:rsid w:val="00D87BA7"/>
    <w:rsid w:val="00D87FCB"/>
    <w:rsid w:val="00D91686"/>
    <w:rsid w:val="00D932E0"/>
    <w:rsid w:val="00D938E6"/>
    <w:rsid w:val="00D95499"/>
    <w:rsid w:val="00D96C08"/>
    <w:rsid w:val="00D96D82"/>
    <w:rsid w:val="00DA0E0F"/>
    <w:rsid w:val="00DA2ED6"/>
    <w:rsid w:val="00DA3792"/>
    <w:rsid w:val="00DA3857"/>
    <w:rsid w:val="00DA409E"/>
    <w:rsid w:val="00DA422D"/>
    <w:rsid w:val="00DA4885"/>
    <w:rsid w:val="00DA4F11"/>
    <w:rsid w:val="00DA4FE5"/>
    <w:rsid w:val="00DA6D89"/>
    <w:rsid w:val="00DA7897"/>
    <w:rsid w:val="00DB0FA2"/>
    <w:rsid w:val="00DB1173"/>
    <w:rsid w:val="00DB27F1"/>
    <w:rsid w:val="00DB32A8"/>
    <w:rsid w:val="00DB41E2"/>
    <w:rsid w:val="00DB5E02"/>
    <w:rsid w:val="00DB6A0E"/>
    <w:rsid w:val="00DB6DB3"/>
    <w:rsid w:val="00DC0E85"/>
    <w:rsid w:val="00DC26A5"/>
    <w:rsid w:val="00DC3E80"/>
    <w:rsid w:val="00DC5093"/>
    <w:rsid w:val="00DC6847"/>
    <w:rsid w:val="00DC767F"/>
    <w:rsid w:val="00DC7DBF"/>
    <w:rsid w:val="00DD08DB"/>
    <w:rsid w:val="00DD0BC5"/>
    <w:rsid w:val="00DD2D4B"/>
    <w:rsid w:val="00DD3C66"/>
    <w:rsid w:val="00DD5E3D"/>
    <w:rsid w:val="00DD5EFD"/>
    <w:rsid w:val="00DD648C"/>
    <w:rsid w:val="00DE0FA4"/>
    <w:rsid w:val="00DE2B5C"/>
    <w:rsid w:val="00DE3CDE"/>
    <w:rsid w:val="00DE40C8"/>
    <w:rsid w:val="00DE4976"/>
    <w:rsid w:val="00DE638A"/>
    <w:rsid w:val="00DE77B0"/>
    <w:rsid w:val="00DE7971"/>
    <w:rsid w:val="00DE7FF0"/>
    <w:rsid w:val="00DF0195"/>
    <w:rsid w:val="00DF34FC"/>
    <w:rsid w:val="00DF3BFF"/>
    <w:rsid w:val="00DF4906"/>
    <w:rsid w:val="00DF4A69"/>
    <w:rsid w:val="00DF503D"/>
    <w:rsid w:val="00DF6A64"/>
    <w:rsid w:val="00DF71BB"/>
    <w:rsid w:val="00E006C1"/>
    <w:rsid w:val="00E037F0"/>
    <w:rsid w:val="00E059A6"/>
    <w:rsid w:val="00E06752"/>
    <w:rsid w:val="00E10784"/>
    <w:rsid w:val="00E112CD"/>
    <w:rsid w:val="00E11DC3"/>
    <w:rsid w:val="00E1427E"/>
    <w:rsid w:val="00E1534E"/>
    <w:rsid w:val="00E15E0E"/>
    <w:rsid w:val="00E165CC"/>
    <w:rsid w:val="00E17EC7"/>
    <w:rsid w:val="00E20243"/>
    <w:rsid w:val="00E21030"/>
    <w:rsid w:val="00E21174"/>
    <w:rsid w:val="00E215B1"/>
    <w:rsid w:val="00E2384B"/>
    <w:rsid w:val="00E239B4"/>
    <w:rsid w:val="00E266CD"/>
    <w:rsid w:val="00E27013"/>
    <w:rsid w:val="00E27B34"/>
    <w:rsid w:val="00E27F32"/>
    <w:rsid w:val="00E326C7"/>
    <w:rsid w:val="00E32E28"/>
    <w:rsid w:val="00E335DF"/>
    <w:rsid w:val="00E34EA7"/>
    <w:rsid w:val="00E35D0E"/>
    <w:rsid w:val="00E37591"/>
    <w:rsid w:val="00E40683"/>
    <w:rsid w:val="00E41211"/>
    <w:rsid w:val="00E4128C"/>
    <w:rsid w:val="00E412FD"/>
    <w:rsid w:val="00E41C4D"/>
    <w:rsid w:val="00E43174"/>
    <w:rsid w:val="00E4350E"/>
    <w:rsid w:val="00E43B93"/>
    <w:rsid w:val="00E43E7A"/>
    <w:rsid w:val="00E44767"/>
    <w:rsid w:val="00E45B13"/>
    <w:rsid w:val="00E46473"/>
    <w:rsid w:val="00E47B67"/>
    <w:rsid w:val="00E52690"/>
    <w:rsid w:val="00E53713"/>
    <w:rsid w:val="00E5456B"/>
    <w:rsid w:val="00E56747"/>
    <w:rsid w:val="00E57D7C"/>
    <w:rsid w:val="00E57F8B"/>
    <w:rsid w:val="00E5F5BD"/>
    <w:rsid w:val="00E60DD9"/>
    <w:rsid w:val="00E61E7D"/>
    <w:rsid w:val="00E622C3"/>
    <w:rsid w:val="00E633BC"/>
    <w:rsid w:val="00E6450E"/>
    <w:rsid w:val="00E66290"/>
    <w:rsid w:val="00E6718E"/>
    <w:rsid w:val="00E672DD"/>
    <w:rsid w:val="00E67BC5"/>
    <w:rsid w:val="00E70B5E"/>
    <w:rsid w:val="00E70E26"/>
    <w:rsid w:val="00E71D6E"/>
    <w:rsid w:val="00E723A2"/>
    <w:rsid w:val="00E738D3"/>
    <w:rsid w:val="00E740B7"/>
    <w:rsid w:val="00E74283"/>
    <w:rsid w:val="00E74CDA"/>
    <w:rsid w:val="00E7575B"/>
    <w:rsid w:val="00E75CB2"/>
    <w:rsid w:val="00E75E83"/>
    <w:rsid w:val="00E76084"/>
    <w:rsid w:val="00E77525"/>
    <w:rsid w:val="00E80343"/>
    <w:rsid w:val="00E80583"/>
    <w:rsid w:val="00E8220E"/>
    <w:rsid w:val="00E83ACE"/>
    <w:rsid w:val="00E86071"/>
    <w:rsid w:val="00E90022"/>
    <w:rsid w:val="00E94188"/>
    <w:rsid w:val="00E9433C"/>
    <w:rsid w:val="00E94743"/>
    <w:rsid w:val="00E949DB"/>
    <w:rsid w:val="00E94EEB"/>
    <w:rsid w:val="00E951A6"/>
    <w:rsid w:val="00E95295"/>
    <w:rsid w:val="00E9613B"/>
    <w:rsid w:val="00E9753D"/>
    <w:rsid w:val="00EA05CE"/>
    <w:rsid w:val="00EA1556"/>
    <w:rsid w:val="00EA18CB"/>
    <w:rsid w:val="00EA1B8B"/>
    <w:rsid w:val="00EA3999"/>
    <w:rsid w:val="00EA3F52"/>
    <w:rsid w:val="00EA4A08"/>
    <w:rsid w:val="00EA6FEB"/>
    <w:rsid w:val="00EA7B86"/>
    <w:rsid w:val="00EB253A"/>
    <w:rsid w:val="00EB2F5F"/>
    <w:rsid w:val="00EB3B95"/>
    <w:rsid w:val="00EB5412"/>
    <w:rsid w:val="00EB5C24"/>
    <w:rsid w:val="00EB6203"/>
    <w:rsid w:val="00EC0B1E"/>
    <w:rsid w:val="00EC0D9A"/>
    <w:rsid w:val="00EC2901"/>
    <w:rsid w:val="00EC2EF7"/>
    <w:rsid w:val="00EC42BE"/>
    <w:rsid w:val="00EC4F21"/>
    <w:rsid w:val="00EC5424"/>
    <w:rsid w:val="00EC5E89"/>
    <w:rsid w:val="00EC73FE"/>
    <w:rsid w:val="00ED0375"/>
    <w:rsid w:val="00ED0923"/>
    <w:rsid w:val="00ED0AEB"/>
    <w:rsid w:val="00ED29FB"/>
    <w:rsid w:val="00ED2E15"/>
    <w:rsid w:val="00ED5197"/>
    <w:rsid w:val="00EE0E13"/>
    <w:rsid w:val="00EE2766"/>
    <w:rsid w:val="00EE2A7A"/>
    <w:rsid w:val="00EE3160"/>
    <w:rsid w:val="00EE37C2"/>
    <w:rsid w:val="00EE3BEE"/>
    <w:rsid w:val="00EE4E4F"/>
    <w:rsid w:val="00EE5C20"/>
    <w:rsid w:val="00EE61CC"/>
    <w:rsid w:val="00EE6688"/>
    <w:rsid w:val="00EF018D"/>
    <w:rsid w:val="00EF0339"/>
    <w:rsid w:val="00EF0643"/>
    <w:rsid w:val="00EF07B5"/>
    <w:rsid w:val="00EF0A2F"/>
    <w:rsid w:val="00EF0F1E"/>
    <w:rsid w:val="00EF158E"/>
    <w:rsid w:val="00EF1C40"/>
    <w:rsid w:val="00EF250F"/>
    <w:rsid w:val="00EF291D"/>
    <w:rsid w:val="00EF3299"/>
    <w:rsid w:val="00EF5BA7"/>
    <w:rsid w:val="00EF5EA8"/>
    <w:rsid w:val="00EF6846"/>
    <w:rsid w:val="00EF689C"/>
    <w:rsid w:val="00EF69F2"/>
    <w:rsid w:val="00EF6ABF"/>
    <w:rsid w:val="00EF6C59"/>
    <w:rsid w:val="00EF75ED"/>
    <w:rsid w:val="00F00910"/>
    <w:rsid w:val="00F0280E"/>
    <w:rsid w:val="00F05BFA"/>
    <w:rsid w:val="00F05DD4"/>
    <w:rsid w:val="00F10249"/>
    <w:rsid w:val="00F10AB1"/>
    <w:rsid w:val="00F13B16"/>
    <w:rsid w:val="00F13C13"/>
    <w:rsid w:val="00F14256"/>
    <w:rsid w:val="00F1738A"/>
    <w:rsid w:val="00F17D97"/>
    <w:rsid w:val="00F17EC3"/>
    <w:rsid w:val="00F205EB"/>
    <w:rsid w:val="00F207CB"/>
    <w:rsid w:val="00F2266A"/>
    <w:rsid w:val="00F2339C"/>
    <w:rsid w:val="00F235A6"/>
    <w:rsid w:val="00F23C04"/>
    <w:rsid w:val="00F23D80"/>
    <w:rsid w:val="00F25285"/>
    <w:rsid w:val="00F25F77"/>
    <w:rsid w:val="00F260D4"/>
    <w:rsid w:val="00F265FE"/>
    <w:rsid w:val="00F267CE"/>
    <w:rsid w:val="00F27163"/>
    <w:rsid w:val="00F30F34"/>
    <w:rsid w:val="00F33E3B"/>
    <w:rsid w:val="00F348D5"/>
    <w:rsid w:val="00F34D37"/>
    <w:rsid w:val="00F367D8"/>
    <w:rsid w:val="00F40076"/>
    <w:rsid w:val="00F40132"/>
    <w:rsid w:val="00F4166F"/>
    <w:rsid w:val="00F427BC"/>
    <w:rsid w:val="00F42BA8"/>
    <w:rsid w:val="00F43AEF"/>
    <w:rsid w:val="00F44061"/>
    <w:rsid w:val="00F465C9"/>
    <w:rsid w:val="00F506A4"/>
    <w:rsid w:val="00F55493"/>
    <w:rsid w:val="00F5702C"/>
    <w:rsid w:val="00F6066B"/>
    <w:rsid w:val="00F60700"/>
    <w:rsid w:val="00F60A69"/>
    <w:rsid w:val="00F61B47"/>
    <w:rsid w:val="00F632C7"/>
    <w:rsid w:val="00F6518D"/>
    <w:rsid w:val="00F6601A"/>
    <w:rsid w:val="00F66AF8"/>
    <w:rsid w:val="00F66FB0"/>
    <w:rsid w:val="00F67B5B"/>
    <w:rsid w:val="00F67F6E"/>
    <w:rsid w:val="00F706DC"/>
    <w:rsid w:val="00F70F5D"/>
    <w:rsid w:val="00F71705"/>
    <w:rsid w:val="00F72598"/>
    <w:rsid w:val="00F72942"/>
    <w:rsid w:val="00F729F4"/>
    <w:rsid w:val="00F73AE9"/>
    <w:rsid w:val="00F73C34"/>
    <w:rsid w:val="00F7430E"/>
    <w:rsid w:val="00F7438B"/>
    <w:rsid w:val="00F748BF"/>
    <w:rsid w:val="00F764CC"/>
    <w:rsid w:val="00F773A1"/>
    <w:rsid w:val="00F78700"/>
    <w:rsid w:val="00F80820"/>
    <w:rsid w:val="00F80CE0"/>
    <w:rsid w:val="00F80FF9"/>
    <w:rsid w:val="00F83659"/>
    <w:rsid w:val="00F83862"/>
    <w:rsid w:val="00F8400F"/>
    <w:rsid w:val="00F877AF"/>
    <w:rsid w:val="00F90683"/>
    <w:rsid w:val="00F90EBD"/>
    <w:rsid w:val="00F9189A"/>
    <w:rsid w:val="00F91BBC"/>
    <w:rsid w:val="00F92AEE"/>
    <w:rsid w:val="00F94389"/>
    <w:rsid w:val="00F94AA2"/>
    <w:rsid w:val="00F95C9C"/>
    <w:rsid w:val="00F965D4"/>
    <w:rsid w:val="00F96A13"/>
    <w:rsid w:val="00F9709D"/>
    <w:rsid w:val="00FA023E"/>
    <w:rsid w:val="00FA041D"/>
    <w:rsid w:val="00FA1EB3"/>
    <w:rsid w:val="00FA2C7B"/>
    <w:rsid w:val="00FA2F4E"/>
    <w:rsid w:val="00FA3295"/>
    <w:rsid w:val="00FA34B4"/>
    <w:rsid w:val="00FA39AD"/>
    <w:rsid w:val="00FA3F85"/>
    <w:rsid w:val="00FA57ED"/>
    <w:rsid w:val="00FA60A6"/>
    <w:rsid w:val="00FA70D5"/>
    <w:rsid w:val="00FB120B"/>
    <w:rsid w:val="00FB1D20"/>
    <w:rsid w:val="00FB4399"/>
    <w:rsid w:val="00FB6587"/>
    <w:rsid w:val="00FC1473"/>
    <w:rsid w:val="00FC18D0"/>
    <w:rsid w:val="00FC390A"/>
    <w:rsid w:val="00FC4320"/>
    <w:rsid w:val="00FC5F42"/>
    <w:rsid w:val="00FC6469"/>
    <w:rsid w:val="00FC6A9D"/>
    <w:rsid w:val="00FC7F2C"/>
    <w:rsid w:val="00FC7F91"/>
    <w:rsid w:val="00FD0608"/>
    <w:rsid w:val="00FD0CD0"/>
    <w:rsid w:val="00FD1C68"/>
    <w:rsid w:val="00FD1E03"/>
    <w:rsid w:val="00FD23CE"/>
    <w:rsid w:val="00FD3EB0"/>
    <w:rsid w:val="00FD5556"/>
    <w:rsid w:val="00FD6AD0"/>
    <w:rsid w:val="00FD6DBD"/>
    <w:rsid w:val="00FD7282"/>
    <w:rsid w:val="00FD7361"/>
    <w:rsid w:val="00FE2C5C"/>
    <w:rsid w:val="00FE45E5"/>
    <w:rsid w:val="00FE48B1"/>
    <w:rsid w:val="00FE5020"/>
    <w:rsid w:val="00FE558E"/>
    <w:rsid w:val="00FE7E1B"/>
    <w:rsid w:val="00FF02AB"/>
    <w:rsid w:val="00FF07D9"/>
    <w:rsid w:val="00FF098F"/>
    <w:rsid w:val="00FF16FA"/>
    <w:rsid w:val="00FF1BB1"/>
    <w:rsid w:val="00FF2B75"/>
    <w:rsid w:val="00FF5467"/>
    <w:rsid w:val="00FF5833"/>
    <w:rsid w:val="00FF5B96"/>
    <w:rsid w:val="00FF7B9F"/>
    <w:rsid w:val="0102F9B3"/>
    <w:rsid w:val="011B50C1"/>
    <w:rsid w:val="0121F84A"/>
    <w:rsid w:val="015031CB"/>
    <w:rsid w:val="015324AC"/>
    <w:rsid w:val="015CA55A"/>
    <w:rsid w:val="015E68D7"/>
    <w:rsid w:val="016B54B3"/>
    <w:rsid w:val="017540D7"/>
    <w:rsid w:val="017C0A48"/>
    <w:rsid w:val="018091EA"/>
    <w:rsid w:val="01813801"/>
    <w:rsid w:val="019AFEB9"/>
    <w:rsid w:val="019C2E2F"/>
    <w:rsid w:val="01C58BDE"/>
    <w:rsid w:val="01EEE2C2"/>
    <w:rsid w:val="01F2C4F6"/>
    <w:rsid w:val="0219D6FF"/>
    <w:rsid w:val="0246BDCF"/>
    <w:rsid w:val="0267A008"/>
    <w:rsid w:val="0277BFD4"/>
    <w:rsid w:val="02D93DF7"/>
    <w:rsid w:val="02EA5965"/>
    <w:rsid w:val="02FAE921"/>
    <w:rsid w:val="02FB2D1E"/>
    <w:rsid w:val="0301EE17"/>
    <w:rsid w:val="030EF06A"/>
    <w:rsid w:val="031C6A82"/>
    <w:rsid w:val="03214053"/>
    <w:rsid w:val="032FB477"/>
    <w:rsid w:val="0340A517"/>
    <w:rsid w:val="0348DDA2"/>
    <w:rsid w:val="035E8B5E"/>
    <w:rsid w:val="0391BB0B"/>
    <w:rsid w:val="03AEAFDC"/>
    <w:rsid w:val="03D4D5A8"/>
    <w:rsid w:val="03D88ACC"/>
    <w:rsid w:val="0409E917"/>
    <w:rsid w:val="042FF589"/>
    <w:rsid w:val="0430F6ED"/>
    <w:rsid w:val="045AC8CB"/>
    <w:rsid w:val="048E274E"/>
    <w:rsid w:val="048FDA25"/>
    <w:rsid w:val="04BE811E"/>
    <w:rsid w:val="04C68C36"/>
    <w:rsid w:val="04C7C43F"/>
    <w:rsid w:val="04EB5A81"/>
    <w:rsid w:val="0507B59B"/>
    <w:rsid w:val="0529969E"/>
    <w:rsid w:val="0534B6D8"/>
    <w:rsid w:val="05822C64"/>
    <w:rsid w:val="05D7DB07"/>
    <w:rsid w:val="05E7E2A4"/>
    <w:rsid w:val="05FF69EB"/>
    <w:rsid w:val="0605BD65"/>
    <w:rsid w:val="0667C397"/>
    <w:rsid w:val="066FDB2E"/>
    <w:rsid w:val="06A32327"/>
    <w:rsid w:val="06B2EBB4"/>
    <w:rsid w:val="06E284D7"/>
    <w:rsid w:val="071AEF5B"/>
    <w:rsid w:val="073BDC01"/>
    <w:rsid w:val="07410934"/>
    <w:rsid w:val="07720626"/>
    <w:rsid w:val="0780B730"/>
    <w:rsid w:val="078B984F"/>
    <w:rsid w:val="07A13571"/>
    <w:rsid w:val="07AD0DE6"/>
    <w:rsid w:val="07D3CDB7"/>
    <w:rsid w:val="07DBA73D"/>
    <w:rsid w:val="07DC5996"/>
    <w:rsid w:val="07F6C7B8"/>
    <w:rsid w:val="07FC3B41"/>
    <w:rsid w:val="07FC72B7"/>
    <w:rsid w:val="08033F18"/>
    <w:rsid w:val="0848BD56"/>
    <w:rsid w:val="08565514"/>
    <w:rsid w:val="08566BAF"/>
    <w:rsid w:val="08887398"/>
    <w:rsid w:val="08BCBEBA"/>
    <w:rsid w:val="08C3E8F5"/>
    <w:rsid w:val="08D3D974"/>
    <w:rsid w:val="08D60088"/>
    <w:rsid w:val="08DB80EA"/>
    <w:rsid w:val="08E5D299"/>
    <w:rsid w:val="08F0909A"/>
    <w:rsid w:val="08F75826"/>
    <w:rsid w:val="0942AB46"/>
    <w:rsid w:val="094C40C1"/>
    <w:rsid w:val="094C41AD"/>
    <w:rsid w:val="09757E9B"/>
    <w:rsid w:val="0978103F"/>
    <w:rsid w:val="098DD9DB"/>
    <w:rsid w:val="099FF92D"/>
    <w:rsid w:val="09A3C419"/>
    <w:rsid w:val="09B65BFB"/>
    <w:rsid w:val="09BD2C5F"/>
    <w:rsid w:val="09D99D25"/>
    <w:rsid w:val="09E3DF64"/>
    <w:rsid w:val="09F1B33A"/>
    <w:rsid w:val="09F2B5FC"/>
    <w:rsid w:val="0A063301"/>
    <w:rsid w:val="0A27CA9D"/>
    <w:rsid w:val="0A457A76"/>
    <w:rsid w:val="0A64EC6C"/>
    <w:rsid w:val="0A6CFBBE"/>
    <w:rsid w:val="0A9AC52B"/>
    <w:rsid w:val="0A9D8B74"/>
    <w:rsid w:val="0AD216C6"/>
    <w:rsid w:val="0AD70F74"/>
    <w:rsid w:val="0AEA2DBA"/>
    <w:rsid w:val="0B0B1FC2"/>
    <w:rsid w:val="0B173512"/>
    <w:rsid w:val="0B1ED46B"/>
    <w:rsid w:val="0B28011F"/>
    <w:rsid w:val="0B3ADC10"/>
    <w:rsid w:val="0B5B471E"/>
    <w:rsid w:val="0B7285C5"/>
    <w:rsid w:val="0B804737"/>
    <w:rsid w:val="0B86E7AF"/>
    <w:rsid w:val="0BAADD42"/>
    <w:rsid w:val="0BB9602A"/>
    <w:rsid w:val="0BDC4612"/>
    <w:rsid w:val="0BEE18CD"/>
    <w:rsid w:val="0BF6C49D"/>
    <w:rsid w:val="0C34AD5F"/>
    <w:rsid w:val="0C353D73"/>
    <w:rsid w:val="0C4AB0AA"/>
    <w:rsid w:val="0C53D5D3"/>
    <w:rsid w:val="0CCD5CA9"/>
    <w:rsid w:val="0D11E21A"/>
    <w:rsid w:val="0D1687F9"/>
    <w:rsid w:val="0D27C3E5"/>
    <w:rsid w:val="0D4622AC"/>
    <w:rsid w:val="0D5C303D"/>
    <w:rsid w:val="0D7C6550"/>
    <w:rsid w:val="0D8686EF"/>
    <w:rsid w:val="0D86A765"/>
    <w:rsid w:val="0D8E67A9"/>
    <w:rsid w:val="0DB78D99"/>
    <w:rsid w:val="0DBAB1FC"/>
    <w:rsid w:val="0DBEBDD8"/>
    <w:rsid w:val="0DC59B74"/>
    <w:rsid w:val="0DCD7358"/>
    <w:rsid w:val="0DD17453"/>
    <w:rsid w:val="0DE1B176"/>
    <w:rsid w:val="0DE9A7BC"/>
    <w:rsid w:val="0DED9933"/>
    <w:rsid w:val="0DF76B6A"/>
    <w:rsid w:val="0E011DEE"/>
    <w:rsid w:val="0E093FFC"/>
    <w:rsid w:val="0E137C08"/>
    <w:rsid w:val="0E158C76"/>
    <w:rsid w:val="0E238B3C"/>
    <w:rsid w:val="0E503089"/>
    <w:rsid w:val="0E72D57C"/>
    <w:rsid w:val="0E8DDD42"/>
    <w:rsid w:val="0E9086CB"/>
    <w:rsid w:val="0E959C09"/>
    <w:rsid w:val="0EC80D3F"/>
    <w:rsid w:val="0ED9D51F"/>
    <w:rsid w:val="0EDEAFC7"/>
    <w:rsid w:val="0F0D888F"/>
    <w:rsid w:val="0F490547"/>
    <w:rsid w:val="0F6FC4A3"/>
    <w:rsid w:val="0FA47A04"/>
    <w:rsid w:val="0FB26B07"/>
    <w:rsid w:val="0FC14833"/>
    <w:rsid w:val="0FC149D6"/>
    <w:rsid w:val="0FC9401C"/>
    <w:rsid w:val="0FECE33B"/>
    <w:rsid w:val="100133ED"/>
    <w:rsid w:val="10087969"/>
    <w:rsid w:val="1010CC5C"/>
    <w:rsid w:val="101DB9AE"/>
    <w:rsid w:val="104257CA"/>
    <w:rsid w:val="1042C772"/>
    <w:rsid w:val="104CA3BA"/>
    <w:rsid w:val="10615B90"/>
    <w:rsid w:val="106746EE"/>
    <w:rsid w:val="10781F76"/>
    <w:rsid w:val="10E95798"/>
    <w:rsid w:val="111010A6"/>
    <w:rsid w:val="111070CF"/>
    <w:rsid w:val="112D6DAE"/>
    <w:rsid w:val="1132964F"/>
    <w:rsid w:val="11502019"/>
    <w:rsid w:val="1154C311"/>
    <w:rsid w:val="1164A3A3"/>
    <w:rsid w:val="11A09910"/>
    <w:rsid w:val="11E3362A"/>
    <w:rsid w:val="11F8A762"/>
    <w:rsid w:val="120B4400"/>
    <w:rsid w:val="1246679A"/>
    <w:rsid w:val="12650A02"/>
    <w:rsid w:val="128B0596"/>
    <w:rsid w:val="12A35305"/>
    <w:rsid w:val="12FAEC08"/>
    <w:rsid w:val="1305C5D5"/>
    <w:rsid w:val="13239684"/>
    <w:rsid w:val="132CCCCE"/>
    <w:rsid w:val="132FA783"/>
    <w:rsid w:val="13450C05"/>
    <w:rsid w:val="1370143D"/>
    <w:rsid w:val="13706B58"/>
    <w:rsid w:val="13793857"/>
    <w:rsid w:val="137BC80D"/>
    <w:rsid w:val="1391B311"/>
    <w:rsid w:val="1392AF30"/>
    <w:rsid w:val="139CB5CE"/>
    <w:rsid w:val="13BD5DBC"/>
    <w:rsid w:val="13BF934A"/>
    <w:rsid w:val="13E53839"/>
    <w:rsid w:val="13E8378C"/>
    <w:rsid w:val="13FFC1B3"/>
    <w:rsid w:val="140713D0"/>
    <w:rsid w:val="140AE0BE"/>
    <w:rsid w:val="1419AD3F"/>
    <w:rsid w:val="14222599"/>
    <w:rsid w:val="142BB62C"/>
    <w:rsid w:val="143778CA"/>
    <w:rsid w:val="145D3FFA"/>
    <w:rsid w:val="148EB70B"/>
    <w:rsid w:val="14BD596D"/>
    <w:rsid w:val="14C7C101"/>
    <w:rsid w:val="14CBD7FE"/>
    <w:rsid w:val="14D01CED"/>
    <w:rsid w:val="14E2EE80"/>
    <w:rsid w:val="151267F2"/>
    <w:rsid w:val="151BE767"/>
    <w:rsid w:val="153028E4"/>
    <w:rsid w:val="1534755D"/>
    <w:rsid w:val="153F0591"/>
    <w:rsid w:val="1549A02C"/>
    <w:rsid w:val="155B592C"/>
    <w:rsid w:val="155F147B"/>
    <w:rsid w:val="15604270"/>
    <w:rsid w:val="1560A508"/>
    <w:rsid w:val="157F9C83"/>
    <w:rsid w:val="159D324E"/>
    <w:rsid w:val="15A1A649"/>
    <w:rsid w:val="15A57A32"/>
    <w:rsid w:val="15A9E347"/>
    <w:rsid w:val="15C5C3E1"/>
    <w:rsid w:val="15CD2088"/>
    <w:rsid w:val="15DC8638"/>
    <w:rsid w:val="15EA1A81"/>
    <w:rsid w:val="15F23416"/>
    <w:rsid w:val="1632CA4F"/>
    <w:rsid w:val="16343390"/>
    <w:rsid w:val="16754146"/>
    <w:rsid w:val="1687A610"/>
    <w:rsid w:val="169C9804"/>
    <w:rsid w:val="16CE896A"/>
    <w:rsid w:val="16D623FE"/>
    <w:rsid w:val="17182F8B"/>
    <w:rsid w:val="1723E0C6"/>
    <w:rsid w:val="174BFB80"/>
    <w:rsid w:val="175A545C"/>
    <w:rsid w:val="17648A77"/>
    <w:rsid w:val="177DC4AD"/>
    <w:rsid w:val="179A1E67"/>
    <w:rsid w:val="17A0E275"/>
    <w:rsid w:val="17B0CEA8"/>
    <w:rsid w:val="17BBF0E5"/>
    <w:rsid w:val="17EBB608"/>
    <w:rsid w:val="17F03892"/>
    <w:rsid w:val="17F3734B"/>
    <w:rsid w:val="18063D19"/>
    <w:rsid w:val="1820784A"/>
    <w:rsid w:val="182AD516"/>
    <w:rsid w:val="182DB980"/>
    <w:rsid w:val="185854AB"/>
    <w:rsid w:val="18635BFA"/>
    <w:rsid w:val="1867EA12"/>
    <w:rsid w:val="18911D5B"/>
    <w:rsid w:val="18CD174D"/>
    <w:rsid w:val="18F6DCD1"/>
    <w:rsid w:val="18FC7078"/>
    <w:rsid w:val="19101EBE"/>
    <w:rsid w:val="19114DAE"/>
    <w:rsid w:val="192219E0"/>
    <w:rsid w:val="19227550"/>
    <w:rsid w:val="1931BB38"/>
    <w:rsid w:val="1936A34F"/>
    <w:rsid w:val="193FABF6"/>
    <w:rsid w:val="194B1B7F"/>
    <w:rsid w:val="195286A1"/>
    <w:rsid w:val="1967101C"/>
    <w:rsid w:val="1974231E"/>
    <w:rsid w:val="197C0064"/>
    <w:rsid w:val="19882816"/>
    <w:rsid w:val="199702DA"/>
    <w:rsid w:val="199FE281"/>
    <w:rsid w:val="19AF6BA2"/>
    <w:rsid w:val="19C6A577"/>
    <w:rsid w:val="19F862F2"/>
    <w:rsid w:val="1A060CC0"/>
    <w:rsid w:val="1A274ABE"/>
    <w:rsid w:val="1A6BE718"/>
    <w:rsid w:val="1A800CA7"/>
    <w:rsid w:val="1A85882C"/>
    <w:rsid w:val="1A8A9153"/>
    <w:rsid w:val="1A92AD32"/>
    <w:rsid w:val="1AA46718"/>
    <w:rsid w:val="1AABE733"/>
    <w:rsid w:val="1AD59A3F"/>
    <w:rsid w:val="1ADB7C57"/>
    <w:rsid w:val="1ADCE8B0"/>
    <w:rsid w:val="1AEEFDD7"/>
    <w:rsid w:val="1AF1BAEF"/>
    <w:rsid w:val="1B2E87B5"/>
    <w:rsid w:val="1B403D2F"/>
    <w:rsid w:val="1B655A42"/>
    <w:rsid w:val="1B7261C2"/>
    <w:rsid w:val="1B769E85"/>
    <w:rsid w:val="1B90BC7D"/>
    <w:rsid w:val="1BB4A9A3"/>
    <w:rsid w:val="1BB8B318"/>
    <w:rsid w:val="1BD798EE"/>
    <w:rsid w:val="1BF4BF80"/>
    <w:rsid w:val="1C0FC555"/>
    <w:rsid w:val="1C2E7D93"/>
    <w:rsid w:val="1C406755"/>
    <w:rsid w:val="1C69EDF3"/>
    <w:rsid w:val="1C792529"/>
    <w:rsid w:val="1C8A8C42"/>
    <w:rsid w:val="1C91A3C0"/>
    <w:rsid w:val="1C9A93F2"/>
    <w:rsid w:val="1C9F8BF0"/>
    <w:rsid w:val="1CB4B303"/>
    <w:rsid w:val="1CC5361F"/>
    <w:rsid w:val="1CC7448B"/>
    <w:rsid w:val="1CEFA259"/>
    <w:rsid w:val="1CF285A3"/>
    <w:rsid w:val="1CFEC6DA"/>
    <w:rsid w:val="1D0981F6"/>
    <w:rsid w:val="1D14466D"/>
    <w:rsid w:val="1D323E22"/>
    <w:rsid w:val="1D5CB88F"/>
    <w:rsid w:val="1D73B65F"/>
    <w:rsid w:val="1D8FD77D"/>
    <w:rsid w:val="1D908FE1"/>
    <w:rsid w:val="1DC490A3"/>
    <w:rsid w:val="1DE74FD9"/>
    <w:rsid w:val="1DE825F0"/>
    <w:rsid w:val="1E005B9B"/>
    <w:rsid w:val="1E0BB934"/>
    <w:rsid w:val="1E27E2CA"/>
    <w:rsid w:val="1E4DDC71"/>
    <w:rsid w:val="1E6314EC"/>
    <w:rsid w:val="1E70521F"/>
    <w:rsid w:val="1E788B4B"/>
    <w:rsid w:val="1E8B4204"/>
    <w:rsid w:val="1E99DF0D"/>
    <w:rsid w:val="1EA3CE4E"/>
    <w:rsid w:val="1EB6660C"/>
    <w:rsid w:val="1ED01041"/>
    <w:rsid w:val="1ED0B2A3"/>
    <w:rsid w:val="1EDB5B10"/>
    <w:rsid w:val="1EF53783"/>
    <w:rsid w:val="1F033ED2"/>
    <w:rsid w:val="1F1F7333"/>
    <w:rsid w:val="1F29EF0A"/>
    <w:rsid w:val="1F5213B5"/>
    <w:rsid w:val="1F56B36C"/>
    <w:rsid w:val="1F5AFA8D"/>
    <w:rsid w:val="1F5E2CDC"/>
    <w:rsid w:val="1F7BF896"/>
    <w:rsid w:val="1FB57C3E"/>
    <w:rsid w:val="1FC08438"/>
    <w:rsid w:val="1FC69319"/>
    <w:rsid w:val="1FDBE1B6"/>
    <w:rsid w:val="1FDE71F6"/>
    <w:rsid w:val="1FDF0447"/>
    <w:rsid w:val="1FE77A9C"/>
    <w:rsid w:val="1FF59CFF"/>
    <w:rsid w:val="1FFF7EE3"/>
    <w:rsid w:val="20070859"/>
    <w:rsid w:val="201F9750"/>
    <w:rsid w:val="205AF2F9"/>
    <w:rsid w:val="205C4353"/>
    <w:rsid w:val="205D3F72"/>
    <w:rsid w:val="20BB7305"/>
    <w:rsid w:val="20F15A36"/>
    <w:rsid w:val="21910624"/>
    <w:rsid w:val="219EA092"/>
    <w:rsid w:val="21AE39CB"/>
    <w:rsid w:val="21B4E1B4"/>
    <w:rsid w:val="21B95367"/>
    <w:rsid w:val="21D4362A"/>
    <w:rsid w:val="21D92507"/>
    <w:rsid w:val="21DA8D0D"/>
    <w:rsid w:val="21E1E151"/>
    <w:rsid w:val="21F12496"/>
    <w:rsid w:val="220C162C"/>
    <w:rsid w:val="220EFAD7"/>
    <w:rsid w:val="22192563"/>
    <w:rsid w:val="22234750"/>
    <w:rsid w:val="222F8731"/>
    <w:rsid w:val="22726272"/>
    <w:rsid w:val="228082EF"/>
    <w:rsid w:val="22880103"/>
    <w:rsid w:val="22AF3C7D"/>
    <w:rsid w:val="22E6A110"/>
    <w:rsid w:val="22E7F0C3"/>
    <w:rsid w:val="230C2CD9"/>
    <w:rsid w:val="234A6532"/>
    <w:rsid w:val="235782BD"/>
    <w:rsid w:val="235E4B29"/>
    <w:rsid w:val="237A140F"/>
    <w:rsid w:val="237E7145"/>
    <w:rsid w:val="2385ED9E"/>
    <w:rsid w:val="23996D2E"/>
    <w:rsid w:val="23A41384"/>
    <w:rsid w:val="23AE6360"/>
    <w:rsid w:val="23B4663A"/>
    <w:rsid w:val="23BFB1D0"/>
    <w:rsid w:val="23C9F7E9"/>
    <w:rsid w:val="23D62E91"/>
    <w:rsid w:val="23DA73E0"/>
    <w:rsid w:val="23DCD713"/>
    <w:rsid w:val="23E8B515"/>
    <w:rsid w:val="23EFD5D5"/>
    <w:rsid w:val="240DE962"/>
    <w:rsid w:val="24146B37"/>
    <w:rsid w:val="24308632"/>
    <w:rsid w:val="2443DF09"/>
    <w:rsid w:val="247EBD63"/>
    <w:rsid w:val="24AF52D9"/>
    <w:rsid w:val="24EFD402"/>
    <w:rsid w:val="24FB07D2"/>
    <w:rsid w:val="25045F5E"/>
    <w:rsid w:val="25178D7D"/>
    <w:rsid w:val="251D9F98"/>
    <w:rsid w:val="25218FA1"/>
    <w:rsid w:val="252B91B5"/>
    <w:rsid w:val="253E894F"/>
    <w:rsid w:val="2557F20D"/>
    <w:rsid w:val="25657476"/>
    <w:rsid w:val="25AD268C"/>
    <w:rsid w:val="25B2579C"/>
    <w:rsid w:val="25B46629"/>
    <w:rsid w:val="25D73520"/>
    <w:rsid w:val="25E606CE"/>
    <w:rsid w:val="2601CC25"/>
    <w:rsid w:val="26039E67"/>
    <w:rsid w:val="26124746"/>
    <w:rsid w:val="261B92DB"/>
    <w:rsid w:val="2620830C"/>
    <w:rsid w:val="263461B7"/>
    <w:rsid w:val="2654FE74"/>
    <w:rsid w:val="265CDFAC"/>
    <w:rsid w:val="2680261E"/>
    <w:rsid w:val="26AE9F5B"/>
    <w:rsid w:val="26C61D6A"/>
    <w:rsid w:val="2724DE6E"/>
    <w:rsid w:val="27499010"/>
    <w:rsid w:val="275DFD57"/>
    <w:rsid w:val="2762082C"/>
    <w:rsid w:val="276A42AA"/>
    <w:rsid w:val="2778D7E2"/>
    <w:rsid w:val="27C1FCDA"/>
    <w:rsid w:val="27D17256"/>
    <w:rsid w:val="281F48D4"/>
    <w:rsid w:val="282A804C"/>
    <w:rsid w:val="283F18BC"/>
    <w:rsid w:val="286B6B2C"/>
    <w:rsid w:val="289443C4"/>
    <w:rsid w:val="28C65579"/>
    <w:rsid w:val="28D45CE2"/>
    <w:rsid w:val="28DCFE89"/>
    <w:rsid w:val="290E34B1"/>
    <w:rsid w:val="2914994F"/>
    <w:rsid w:val="2932384A"/>
    <w:rsid w:val="296C0F05"/>
    <w:rsid w:val="29756D9C"/>
    <w:rsid w:val="2979F0D8"/>
    <w:rsid w:val="297A2236"/>
    <w:rsid w:val="2990423F"/>
    <w:rsid w:val="299CC374"/>
    <w:rsid w:val="29B0D3F0"/>
    <w:rsid w:val="29BD151F"/>
    <w:rsid w:val="29BDBF6B"/>
    <w:rsid w:val="29C21F0A"/>
    <w:rsid w:val="29C401A7"/>
    <w:rsid w:val="29F24A16"/>
    <w:rsid w:val="2A10C36F"/>
    <w:rsid w:val="2A1AFC9E"/>
    <w:rsid w:val="2A1FDB60"/>
    <w:rsid w:val="2A408A0C"/>
    <w:rsid w:val="2A474451"/>
    <w:rsid w:val="2A4E10D5"/>
    <w:rsid w:val="2A503ABB"/>
    <w:rsid w:val="2A5AC65B"/>
    <w:rsid w:val="2AB8283F"/>
    <w:rsid w:val="2AED810F"/>
    <w:rsid w:val="2AFFDBEA"/>
    <w:rsid w:val="2B0E9A23"/>
    <w:rsid w:val="2B1A8925"/>
    <w:rsid w:val="2B3D9A50"/>
    <w:rsid w:val="2B46D4C7"/>
    <w:rsid w:val="2B6CD998"/>
    <w:rsid w:val="2B73B116"/>
    <w:rsid w:val="2B79035E"/>
    <w:rsid w:val="2B94047D"/>
    <w:rsid w:val="2BB7A91D"/>
    <w:rsid w:val="2BC1C831"/>
    <w:rsid w:val="2BC2422A"/>
    <w:rsid w:val="2BCB516C"/>
    <w:rsid w:val="2C1D342E"/>
    <w:rsid w:val="2C23E77C"/>
    <w:rsid w:val="2C2BBC1B"/>
    <w:rsid w:val="2C8B95B0"/>
    <w:rsid w:val="2C90FD52"/>
    <w:rsid w:val="2C955E08"/>
    <w:rsid w:val="2C963041"/>
    <w:rsid w:val="2C99E6C2"/>
    <w:rsid w:val="2CBB5910"/>
    <w:rsid w:val="2CBEF6DA"/>
    <w:rsid w:val="2CD8FD75"/>
    <w:rsid w:val="2CDB2728"/>
    <w:rsid w:val="2CF4FEC4"/>
    <w:rsid w:val="2D02941A"/>
    <w:rsid w:val="2D206E65"/>
    <w:rsid w:val="2D483125"/>
    <w:rsid w:val="2D4BA73F"/>
    <w:rsid w:val="2DAB3266"/>
    <w:rsid w:val="2DF3DCCA"/>
    <w:rsid w:val="2E03E005"/>
    <w:rsid w:val="2E080BFE"/>
    <w:rsid w:val="2E1D804D"/>
    <w:rsid w:val="2E44FEE9"/>
    <w:rsid w:val="2E6D13FB"/>
    <w:rsid w:val="2E777C4C"/>
    <w:rsid w:val="2E7DF03B"/>
    <w:rsid w:val="2E8439C7"/>
    <w:rsid w:val="2E91BC95"/>
    <w:rsid w:val="2EC8FC37"/>
    <w:rsid w:val="2ED962A9"/>
    <w:rsid w:val="2EE22C7A"/>
    <w:rsid w:val="2EEFBF19"/>
    <w:rsid w:val="2F1A7D19"/>
    <w:rsid w:val="2F2701C1"/>
    <w:rsid w:val="2F3049BF"/>
    <w:rsid w:val="2F394225"/>
    <w:rsid w:val="2F7C311A"/>
    <w:rsid w:val="2F85DAC5"/>
    <w:rsid w:val="2F8AC346"/>
    <w:rsid w:val="2FAE3CF5"/>
    <w:rsid w:val="2FE1989B"/>
    <w:rsid w:val="2FE66D50"/>
    <w:rsid w:val="2FF1342A"/>
    <w:rsid w:val="30095338"/>
    <w:rsid w:val="3036F930"/>
    <w:rsid w:val="303A0237"/>
    <w:rsid w:val="303DE13B"/>
    <w:rsid w:val="30411EA1"/>
    <w:rsid w:val="3053D753"/>
    <w:rsid w:val="3082CC41"/>
    <w:rsid w:val="30993020"/>
    <w:rsid w:val="309C29FA"/>
    <w:rsid w:val="30DF7FDF"/>
    <w:rsid w:val="30F5F209"/>
    <w:rsid w:val="30FDBFD8"/>
    <w:rsid w:val="3116EBEC"/>
    <w:rsid w:val="3122614F"/>
    <w:rsid w:val="31472724"/>
    <w:rsid w:val="31477BDC"/>
    <w:rsid w:val="315B1657"/>
    <w:rsid w:val="31716BDF"/>
    <w:rsid w:val="3174A2EC"/>
    <w:rsid w:val="31861BB2"/>
    <w:rsid w:val="3197ECEF"/>
    <w:rsid w:val="319A028B"/>
    <w:rsid w:val="31A57D31"/>
    <w:rsid w:val="31ACC772"/>
    <w:rsid w:val="31AE5956"/>
    <w:rsid w:val="31B37F3F"/>
    <w:rsid w:val="31C31A6C"/>
    <w:rsid w:val="31D9A073"/>
    <w:rsid w:val="31DA30C4"/>
    <w:rsid w:val="31DF20EB"/>
    <w:rsid w:val="3200A4DF"/>
    <w:rsid w:val="3233ECD8"/>
    <w:rsid w:val="3247E7E3"/>
    <w:rsid w:val="326B27DA"/>
    <w:rsid w:val="326CAF9B"/>
    <w:rsid w:val="3297139E"/>
    <w:rsid w:val="3297A138"/>
    <w:rsid w:val="329B1420"/>
    <w:rsid w:val="329F20EC"/>
    <w:rsid w:val="32A8BE23"/>
    <w:rsid w:val="32A92FDC"/>
    <w:rsid w:val="32E1120C"/>
    <w:rsid w:val="32E1CBDE"/>
    <w:rsid w:val="32E39C7D"/>
    <w:rsid w:val="32E89C50"/>
    <w:rsid w:val="3317E575"/>
    <w:rsid w:val="3323AA78"/>
    <w:rsid w:val="33423900"/>
    <w:rsid w:val="3342547D"/>
    <w:rsid w:val="334B988E"/>
    <w:rsid w:val="33546158"/>
    <w:rsid w:val="3357480E"/>
    <w:rsid w:val="335EFCF8"/>
    <w:rsid w:val="338E2B0E"/>
    <w:rsid w:val="33939771"/>
    <w:rsid w:val="339FF045"/>
    <w:rsid w:val="33D1ADBD"/>
    <w:rsid w:val="33F1DC5D"/>
    <w:rsid w:val="341681F6"/>
    <w:rsid w:val="34375526"/>
    <w:rsid w:val="346472BE"/>
    <w:rsid w:val="3499915A"/>
    <w:rsid w:val="34B995F7"/>
    <w:rsid w:val="34DC5678"/>
    <w:rsid w:val="350BC867"/>
    <w:rsid w:val="350E4111"/>
    <w:rsid w:val="35315079"/>
    <w:rsid w:val="353D29A3"/>
    <w:rsid w:val="354070D3"/>
    <w:rsid w:val="354A69B9"/>
    <w:rsid w:val="354AB7C1"/>
    <w:rsid w:val="355EA68E"/>
    <w:rsid w:val="3561F4FA"/>
    <w:rsid w:val="35628ADC"/>
    <w:rsid w:val="35748956"/>
    <w:rsid w:val="3589137B"/>
    <w:rsid w:val="35AD5E0F"/>
    <w:rsid w:val="35CB7000"/>
    <w:rsid w:val="36073A48"/>
    <w:rsid w:val="3639484A"/>
    <w:rsid w:val="364B9817"/>
    <w:rsid w:val="366F9620"/>
    <w:rsid w:val="3677317C"/>
    <w:rsid w:val="36A5CFA7"/>
    <w:rsid w:val="36BF125D"/>
    <w:rsid w:val="36D30F35"/>
    <w:rsid w:val="36D96940"/>
    <w:rsid w:val="36E3ACFE"/>
    <w:rsid w:val="370ECE5C"/>
    <w:rsid w:val="371059B7"/>
    <w:rsid w:val="371BA218"/>
    <w:rsid w:val="3748B097"/>
    <w:rsid w:val="375CF0D0"/>
    <w:rsid w:val="376E8A99"/>
    <w:rsid w:val="37803B4B"/>
    <w:rsid w:val="37926E6E"/>
    <w:rsid w:val="379BB7A2"/>
    <w:rsid w:val="37AE9AE8"/>
    <w:rsid w:val="37B48E3D"/>
    <w:rsid w:val="37C467D8"/>
    <w:rsid w:val="37C5B3E7"/>
    <w:rsid w:val="37DA94D6"/>
    <w:rsid w:val="37E7B5ED"/>
    <w:rsid w:val="37FB666E"/>
    <w:rsid w:val="380B5705"/>
    <w:rsid w:val="3831358E"/>
    <w:rsid w:val="384C346B"/>
    <w:rsid w:val="38549934"/>
    <w:rsid w:val="386CEF09"/>
    <w:rsid w:val="387F7D5F"/>
    <w:rsid w:val="3896BD75"/>
    <w:rsid w:val="38ACDC98"/>
    <w:rsid w:val="38BA0C98"/>
    <w:rsid w:val="38CE314D"/>
    <w:rsid w:val="38D05C5C"/>
    <w:rsid w:val="39003CD9"/>
    <w:rsid w:val="391028D8"/>
    <w:rsid w:val="3927B054"/>
    <w:rsid w:val="394990B0"/>
    <w:rsid w:val="3949BE5C"/>
    <w:rsid w:val="39551F3B"/>
    <w:rsid w:val="39603839"/>
    <w:rsid w:val="397B1ADF"/>
    <w:rsid w:val="39853C5F"/>
    <w:rsid w:val="399BDC92"/>
    <w:rsid w:val="39B58A40"/>
    <w:rsid w:val="39C4301F"/>
    <w:rsid w:val="39DCBA06"/>
    <w:rsid w:val="39FAB999"/>
    <w:rsid w:val="3A07126D"/>
    <w:rsid w:val="3A1101EA"/>
    <w:rsid w:val="3A1CFD71"/>
    <w:rsid w:val="3A35DEEF"/>
    <w:rsid w:val="3A7B5C82"/>
    <w:rsid w:val="3A83F46B"/>
    <w:rsid w:val="3A97FBDB"/>
    <w:rsid w:val="3AA10DB1"/>
    <w:rsid w:val="3AA1D9D2"/>
    <w:rsid w:val="3AA7FC9E"/>
    <w:rsid w:val="3AA9738F"/>
    <w:rsid w:val="3AB2E8C2"/>
    <w:rsid w:val="3AB9059F"/>
    <w:rsid w:val="3B0D300E"/>
    <w:rsid w:val="3B1C27B1"/>
    <w:rsid w:val="3B3A5ABF"/>
    <w:rsid w:val="3B49D684"/>
    <w:rsid w:val="3B788A67"/>
    <w:rsid w:val="3B865AD8"/>
    <w:rsid w:val="3B928310"/>
    <w:rsid w:val="3BA78725"/>
    <w:rsid w:val="3BAE6B3B"/>
    <w:rsid w:val="3BD9BADE"/>
    <w:rsid w:val="3BE35066"/>
    <w:rsid w:val="3BEAC1E2"/>
    <w:rsid w:val="3BF09A4A"/>
    <w:rsid w:val="3C052C56"/>
    <w:rsid w:val="3C35600E"/>
    <w:rsid w:val="3C465715"/>
    <w:rsid w:val="3C6A4B61"/>
    <w:rsid w:val="3C8D524F"/>
    <w:rsid w:val="3CA59F5E"/>
    <w:rsid w:val="3CA7E358"/>
    <w:rsid w:val="3CADB816"/>
    <w:rsid w:val="3CDEC828"/>
    <w:rsid w:val="3CEB75C9"/>
    <w:rsid w:val="3CF57146"/>
    <w:rsid w:val="3D11D3D2"/>
    <w:rsid w:val="3D1E0DA2"/>
    <w:rsid w:val="3D2424E6"/>
    <w:rsid w:val="3D6C5DBC"/>
    <w:rsid w:val="3D734C62"/>
    <w:rsid w:val="3D818ACC"/>
    <w:rsid w:val="3DA3766C"/>
    <w:rsid w:val="3DCE2A92"/>
    <w:rsid w:val="3DE7B64A"/>
    <w:rsid w:val="3E16AA5E"/>
    <w:rsid w:val="3E41DA4A"/>
    <w:rsid w:val="3E6B367C"/>
    <w:rsid w:val="3EA42226"/>
    <w:rsid w:val="3EA7F625"/>
    <w:rsid w:val="3EB03EF3"/>
    <w:rsid w:val="3EB2F95A"/>
    <w:rsid w:val="3EB33D7D"/>
    <w:rsid w:val="3EEA5488"/>
    <w:rsid w:val="3EF16C32"/>
    <w:rsid w:val="3EF424FE"/>
    <w:rsid w:val="3F18C847"/>
    <w:rsid w:val="3F4ECDA5"/>
    <w:rsid w:val="3F5674F8"/>
    <w:rsid w:val="3F64CB7D"/>
    <w:rsid w:val="3F6F14ED"/>
    <w:rsid w:val="3F7F5801"/>
    <w:rsid w:val="3F87D067"/>
    <w:rsid w:val="3F8B9A87"/>
    <w:rsid w:val="3F976320"/>
    <w:rsid w:val="3F9A579A"/>
    <w:rsid w:val="3FB6AC97"/>
    <w:rsid w:val="3FD0A3F4"/>
    <w:rsid w:val="3FDBC3AD"/>
    <w:rsid w:val="3FF32739"/>
    <w:rsid w:val="4066F3EC"/>
    <w:rsid w:val="4067CC86"/>
    <w:rsid w:val="40691E0E"/>
    <w:rsid w:val="406BBCB6"/>
    <w:rsid w:val="406E3495"/>
    <w:rsid w:val="407A6E25"/>
    <w:rsid w:val="40895530"/>
    <w:rsid w:val="409823BD"/>
    <w:rsid w:val="40B4E909"/>
    <w:rsid w:val="40BEBC30"/>
    <w:rsid w:val="40D11FEF"/>
    <w:rsid w:val="40DA1E8E"/>
    <w:rsid w:val="40DDCB26"/>
    <w:rsid w:val="40DEFB02"/>
    <w:rsid w:val="40F7300A"/>
    <w:rsid w:val="410EDBC4"/>
    <w:rsid w:val="4111D6B5"/>
    <w:rsid w:val="411EA89A"/>
    <w:rsid w:val="41274B04"/>
    <w:rsid w:val="413627FB"/>
    <w:rsid w:val="4167B990"/>
    <w:rsid w:val="4174F7AC"/>
    <w:rsid w:val="41896AA9"/>
    <w:rsid w:val="4198E566"/>
    <w:rsid w:val="41A3F91F"/>
    <w:rsid w:val="41CB35B1"/>
    <w:rsid w:val="420529FA"/>
    <w:rsid w:val="42209D88"/>
    <w:rsid w:val="42242972"/>
    <w:rsid w:val="425C3AAD"/>
    <w:rsid w:val="427CE27F"/>
    <w:rsid w:val="42B2DFE8"/>
    <w:rsid w:val="42B9BFC0"/>
    <w:rsid w:val="42D892EA"/>
    <w:rsid w:val="4326B2EE"/>
    <w:rsid w:val="43583248"/>
    <w:rsid w:val="439BB135"/>
    <w:rsid w:val="439CCAC7"/>
    <w:rsid w:val="43B195ED"/>
    <w:rsid w:val="43BFF698"/>
    <w:rsid w:val="441E05F7"/>
    <w:rsid w:val="4441A87A"/>
    <w:rsid w:val="44649FB1"/>
    <w:rsid w:val="4474E0FE"/>
    <w:rsid w:val="44BF0255"/>
    <w:rsid w:val="44F771F1"/>
    <w:rsid w:val="4514DBB8"/>
    <w:rsid w:val="4519FA73"/>
    <w:rsid w:val="451E99A4"/>
    <w:rsid w:val="4542A1D7"/>
    <w:rsid w:val="4553AE72"/>
    <w:rsid w:val="457B572F"/>
    <w:rsid w:val="4589A5BA"/>
    <w:rsid w:val="45926ED3"/>
    <w:rsid w:val="45944016"/>
    <w:rsid w:val="45A8D2E9"/>
    <w:rsid w:val="45C08024"/>
    <w:rsid w:val="45ED9A76"/>
    <w:rsid w:val="45F1FA13"/>
    <w:rsid w:val="4613B8C2"/>
    <w:rsid w:val="463C8BE8"/>
    <w:rsid w:val="46AF7393"/>
    <w:rsid w:val="46B3724A"/>
    <w:rsid w:val="46C072A5"/>
    <w:rsid w:val="46EB9946"/>
    <w:rsid w:val="46F98C3F"/>
    <w:rsid w:val="46FC3D70"/>
    <w:rsid w:val="46FEAB89"/>
    <w:rsid w:val="47074F16"/>
    <w:rsid w:val="474E21A7"/>
    <w:rsid w:val="4754C871"/>
    <w:rsid w:val="4767C92A"/>
    <w:rsid w:val="4774242E"/>
    <w:rsid w:val="47AF31D7"/>
    <w:rsid w:val="47BBE365"/>
    <w:rsid w:val="482F575D"/>
    <w:rsid w:val="483B2AC7"/>
    <w:rsid w:val="486B5D83"/>
    <w:rsid w:val="48929F88"/>
    <w:rsid w:val="489A7309"/>
    <w:rsid w:val="48B3BBD8"/>
    <w:rsid w:val="48CBE0D8"/>
    <w:rsid w:val="48CDFD4A"/>
    <w:rsid w:val="48D198F5"/>
    <w:rsid w:val="48DABECA"/>
    <w:rsid w:val="48DD810E"/>
    <w:rsid w:val="48E4F026"/>
    <w:rsid w:val="48FE8145"/>
    <w:rsid w:val="4907EB70"/>
    <w:rsid w:val="490C896E"/>
    <w:rsid w:val="49220AEC"/>
    <w:rsid w:val="492640E1"/>
    <w:rsid w:val="4950A832"/>
    <w:rsid w:val="49553BA7"/>
    <w:rsid w:val="495E5DDD"/>
    <w:rsid w:val="495E7090"/>
    <w:rsid w:val="49623D89"/>
    <w:rsid w:val="496EF892"/>
    <w:rsid w:val="497E7B87"/>
    <w:rsid w:val="49814E06"/>
    <w:rsid w:val="49912A1B"/>
    <w:rsid w:val="49A26841"/>
    <w:rsid w:val="49DBC356"/>
    <w:rsid w:val="49DDDA12"/>
    <w:rsid w:val="49E5AC25"/>
    <w:rsid w:val="49E93898"/>
    <w:rsid w:val="4A092FC0"/>
    <w:rsid w:val="4A1BD345"/>
    <w:rsid w:val="4A2B9A77"/>
    <w:rsid w:val="4A3952F1"/>
    <w:rsid w:val="4A450B34"/>
    <w:rsid w:val="4A4C231D"/>
    <w:rsid w:val="4A550837"/>
    <w:rsid w:val="4A5E6567"/>
    <w:rsid w:val="4A768F2B"/>
    <w:rsid w:val="4A97B7C3"/>
    <w:rsid w:val="4AAB7938"/>
    <w:rsid w:val="4AAE8BED"/>
    <w:rsid w:val="4AB018F6"/>
    <w:rsid w:val="4ACE0FDE"/>
    <w:rsid w:val="4ACE875C"/>
    <w:rsid w:val="4AF8D1D4"/>
    <w:rsid w:val="4B0565A9"/>
    <w:rsid w:val="4B5FC3B6"/>
    <w:rsid w:val="4B6AFF92"/>
    <w:rsid w:val="4B733EBE"/>
    <w:rsid w:val="4B76571B"/>
    <w:rsid w:val="4B7931D1"/>
    <w:rsid w:val="4B8FEA20"/>
    <w:rsid w:val="4B993F59"/>
    <w:rsid w:val="4BEA97A1"/>
    <w:rsid w:val="4BFA35C8"/>
    <w:rsid w:val="4C1EF503"/>
    <w:rsid w:val="4C27B2BF"/>
    <w:rsid w:val="4C353E33"/>
    <w:rsid w:val="4C9CBCA9"/>
    <w:rsid w:val="4CB45A72"/>
    <w:rsid w:val="4CC7FD77"/>
    <w:rsid w:val="4CD201C0"/>
    <w:rsid w:val="4CDE8C6A"/>
    <w:rsid w:val="4D01EBFC"/>
    <w:rsid w:val="4D07B4C8"/>
    <w:rsid w:val="4D15FB95"/>
    <w:rsid w:val="4D212053"/>
    <w:rsid w:val="4D5DD508"/>
    <w:rsid w:val="4DA61B29"/>
    <w:rsid w:val="4DD57717"/>
    <w:rsid w:val="4DED6872"/>
    <w:rsid w:val="4DF8F775"/>
    <w:rsid w:val="4DFCB291"/>
    <w:rsid w:val="4E04655A"/>
    <w:rsid w:val="4E0E90A0"/>
    <w:rsid w:val="4E2D143B"/>
    <w:rsid w:val="4E3B08DB"/>
    <w:rsid w:val="4E4299B6"/>
    <w:rsid w:val="4E52B186"/>
    <w:rsid w:val="4EA84628"/>
    <w:rsid w:val="4EAEE2B2"/>
    <w:rsid w:val="4EB509DB"/>
    <w:rsid w:val="4EC4E6AC"/>
    <w:rsid w:val="4ECFAD14"/>
    <w:rsid w:val="4ED9835A"/>
    <w:rsid w:val="4EEC099C"/>
    <w:rsid w:val="4EEEE151"/>
    <w:rsid w:val="4F1AE6F9"/>
    <w:rsid w:val="4F408405"/>
    <w:rsid w:val="4F43094E"/>
    <w:rsid w:val="4F481999"/>
    <w:rsid w:val="4F4F3EB1"/>
    <w:rsid w:val="4F558EF5"/>
    <w:rsid w:val="4F770C25"/>
    <w:rsid w:val="4F7C0A99"/>
    <w:rsid w:val="4F828CE7"/>
    <w:rsid w:val="4F8C2A1E"/>
    <w:rsid w:val="4FA8C002"/>
    <w:rsid w:val="4FAD04F4"/>
    <w:rsid w:val="4FAE6AB6"/>
    <w:rsid w:val="4FB49918"/>
    <w:rsid w:val="4FB78AF0"/>
    <w:rsid w:val="4FB8E538"/>
    <w:rsid w:val="4FCFE647"/>
    <w:rsid w:val="4FDD327F"/>
    <w:rsid w:val="4FF65D46"/>
    <w:rsid w:val="50108BAD"/>
    <w:rsid w:val="504466AD"/>
    <w:rsid w:val="504B20A5"/>
    <w:rsid w:val="504E995E"/>
    <w:rsid w:val="5079E5D7"/>
    <w:rsid w:val="50807307"/>
    <w:rsid w:val="50CA764C"/>
    <w:rsid w:val="50E62ABE"/>
    <w:rsid w:val="50E6A21B"/>
    <w:rsid w:val="50EDFE3A"/>
    <w:rsid w:val="50F81EE2"/>
    <w:rsid w:val="5100D530"/>
    <w:rsid w:val="512610A2"/>
    <w:rsid w:val="5136C663"/>
    <w:rsid w:val="51404731"/>
    <w:rsid w:val="5140632B"/>
    <w:rsid w:val="5143B58E"/>
    <w:rsid w:val="51529A21"/>
    <w:rsid w:val="51535B51"/>
    <w:rsid w:val="518B1B96"/>
    <w:rsid w:val="519333B1"/>
    <w:rsid w:val="5195DE16"/>
    <w:rsid w:val="519653CC"/>
    <w:rsid w:val="51ACC236"/>
    <w:rsid w:val="51B9B911"/>
    <w:rsid w:val="51C20A6F"/>
    <w:rsid w:val="51C9FC82"/>
    <w:rsid w:val="51D0F07D"/>
    <w:rsid w:val="520A280C"/>
    <w:rsid w:val="5227A40B"/>
    <w:rsid w:val="522C3898"/>
    <w:rsid w:val="527CF01D"/>
    <w:rsid w:val="5291464E"/>
    <w:rsid w:val="52BD5F18"/>
    <w:rsid w:val="52C5C7E7"/>
    <w:rsid w:val="52CD1505"/>
    <w:rsid w:val="533AEBCF"/>
    <w:rsid w:val="533DF4AC"/>
    <w:rsid w:val="534780BB"/>
    <w:rsid w:val="537A981D"/>
    <w:rsid w:val="5391B805"/>
    <w:rsid w:val="539ED386"/>
    <w:rsid w:val="53BAC118"/>
    <w:rsid w:val="53F3DA05"/>
    <w:rsid w:val="541A40A1"/>
    <w:rsid w:val="542FD40A"/>
    <w:rsid w:val="543875F2"/>
    <w:rsid w:val="5439B12D"/>
    <w:rsid w:val="543E21B2"/>
    <w:rsid w:val="543EC80C"/>
    <w:rsid w:val="544D2AE6"/>
    <w:rsid w:val="545A76C0"/>
    <w:rsid w:val="54BD7BFF"/>
    <w:rsid w:val="54EBF144"/>
    <w:rsid w:val="54EE978F"/>
    <w:rsid w:val="54F18F0C"/>
    <w:rsid w:val="55008572"/>
    <w:rsid w:val="5538AA26"/>
    <w:rsid w:val="55397A78"/>
    <w:rsid w:val="556267E4"/>
    <w:rsid w:val="556840CC"/>
    <w:rsid w:val="556EAF10"/>
    <w:rsid w:val="558C9B92"/>
    <w:rsid w:val="559C8DA0"/>
    <w:rsid w:val="55A50C22"/>
    <w:rsid w:val="55A85BD8"/>
    <w:rsid w:val="55B5D515"/>
    <w:rsid w:val="55C12932"/>
    <w:rsid w:val="55CBAE0D"/>
    <w:rsid w:val="55CCEA66"/>
    <w:rsid w:val="55D415A8"/>
    <w:rsid w:val="560828BC"/>
    <w:rsid w:val="5634DD77"/>
    <w:rsid w:val="5649FB00"/>
    <w:rsid w:val="565ECE53"/>
    <w:rsid w:val="565FBBA9"/>
    <w:rsid w:val="5675395D"/>
    <w:rsid w:val="56847291"/>
    <w:rsid w:val="56DF65EC"/>
    <w:rsid w:val="5721D7A6"/>
    <w:rsid w:val="572D602F"/>
    <w:rsid w:val="573569A4"/>
    <w:rsid w:val="5760FEC7"/>
    <w:rsid w:val="577E13A6"/>
    <w:rsid w:val="5798A47B"/>
    <w:rsid w:val="5799B9C7"/>
    <w:rsid w:val="579ABB40"/>
    <w:rsid w:val="57A53306"/>
    <w:rsid w:val="57A88C96"/>
    <w:rsid w:val="57A97478"/>
    <w:rsid w:val="57B358BD"/>
    <w:rsid w:val="57B6A2AD"/>
    <w:rsid w:val="57C835C2"/>
    <w:rsid w:val="57DA6E09"/>
    <w:rsid w:val="57EF7C32"/>
    <w:rsid w:val="57FC8829"/>
    <w:rsid w:val="57FDA5C5"/>
    <w:rsid w:val="580A5A4C"/>
    <w:rsid w:val="580BD94E"/>
    <w:rsid w:val="581F9A1E"/>
    <w:rsid w:val="5849CE48"/>
    <w:rsid w:val="584A1014"/>
    <w:rsid w:val="584F92C1"/>
    <w:rsid w:val="58871922"/>
    <w:rsid w:val="58884C4C"/>
    <w:rsid w:val="58A77AE0"/>
    <w:rsid w:val="58C68AF3"/>
    <w:rsid w:val="58DFFA9B"/>
    <w:rsid w:val="593D854C"/>
    <w:rsid w:val="594A82F0"/>
    <w:rsid w:val="596908A3"/>
    <w:rsid w:val="59B510EC"/>
    <w:rsid w:val="59E45AFC"/>
    <w:rsid w:val="5A0E8025"/>
    <w:rsid w:val="5A0F6274"/>
    <w:rsid w:val="5A15F293"/>
    <w:rsid w:val="5A2A491E"/>
    <w:rsid w:val="5A4E4D3D"/>
    <w:rsid w:val="5A584A48"/>
    <w:rsid w:val="5A6DBE86"/>
    <w:rsid w:val="5A77D975"/>
    <w:rsid w:val="5A88B9B7"/>
    <w:rsid w:val="5A9066C7"/>
    <w:rsid w:val="5A99FECF"/>
    <w:rsid w:val="5AAD52FA"/>
    <w:rsid w:val="5ABC3A94"/>
    <w:rsid w:val="5ABE8A8D"/>
    <w:rsid w:val="5AC7CFCA"/>
    <w:rsid w:val="5ACB3317"/>
    <w:rsid w:val="5AF15D0B"/>
    <w:rsid w:val="5B040382"/>
    <w:rsid w:val="5B0C38FC"/>
    <w:rsid w:val="5B1C170D"/>
    <w:rsid w:val="5B3F86B2"/>
    <w:rsid w:val="5B540701"/>
    <w:rsid w:val="5B57BAD3"/>
    <w:rsid w:val="5B938C13"/>
    <w:rsid w:val="5B9D3A24"/>
    <w:rsid w:val="5BB196B7"/>
    <w:rsid w:val="5BBBAE51"/>
    <w:rsid w:val="5BCAE153"/>
    <w:rsid w:val="5BDF3BBB"/>
    <w:rsid w:val="5BE2A604"/>
    <w:rsid w:val="5BEC433B"/>
    <w:rsid w:val="5BF1DC3B"/>
    <w:rsid w:val="5BFC91D0"/>
    <w:rsid w:val="5C148BAF"/>
    <w:rsid w:val="5C17CFFA"/>
    <w:rsid w:val="5C20DECC"/>
    <w:rsid w:val="5C34968A"/>
    <w:rsid w:val="5C35CF30"/>
    <w:rsid w:val="5C63A02B"/>
    <w:rsid w:val="5C953D2F"/>
    <w:rsid w:val="5CAB9E76"/>
    <w:rsid w:val="5CB995F0"/>
    <w:rsid w:val="5CE9537F"/>
    <w:rsid w:val="5D28B2C5"/>
    <w:rsid w:val="5D55104B"/>
    <w:rsid w:val="5D88139C"/>
    <w:rsid w:val="5D92655C"/>
    <w:rsid w:val="5D949AAC"/>
    <w:rsid w:val="5D9CE95F"/>
    <w:rsid w:val="5D9F2012"/>
    <w:rsid w:val="5DA9E0BF"/>
    <w:rsid w:val="5DB27BBC"/>
    <w:rsid w:val="5DC8E73E"/>
    <w:rsid w:val="5DD50E1C"/>
    <w:rsid w:val="5DEAB932"/>
    <w:rsid w:val="5DF0B053"/>
    <w:rsid w:val="5DF5AEC0"/>
    <w:rsid w:val="5E232037"/>
    <w:rsid w:val="5E292682"/>
    <w:rsid w:val="5E5F04F1"/>
    <w:rsid w:val="5E732ADF"/>
    <w:rsid w:val="5EA8374C"/>
    <w:rsid w:val="5EB38663"/>
    <w:rsid w:val="5EB816AA"/>
    <w:rsid w:val="5EBC9385"/>
    <w:rsid w:val="5ED258C7"/>
    <w:rsid w:val="5EF0E0AC"/>
    <w:rsid w:val="5F06527B"/>
    <w:rsid w:val="5F1A46C6"/>
    <w:rsid w:val="5F1B94AF"/>
    <w:rsid w:val="5F24FC69"/>
    <w:rsid w:val="5F457D89"/>
    <w:rsid w:val="5F5B8A13"/>
    <w:rsid w:val="5F5E0023"/>
    <w:rsid w:val="5F677B1C"/>
    <w:rsid w:val="5F727FDA"/>
    <w:rsid w:val="5F8CD38A"/>
    <w:rsid w:val="5FB0769A"/>
    <w:rsid w:val="5FD8713A"/>
    <w:rsid w:val="5FD91488"/>
    <w:rsid w:val="5FDF9A01"/>
    <w:rsid w:val="5FE96D38"/>
    <w:rsid w:val="5FF8C44C"/>
    <w:rsid w:val="60250011"/>
    <w:rsid w:val="602FB5A9"/>
    <w:rsid w:val="604758FC"/>
    <w:rsid w:val="604B7AAF"/>
    <w:rsid w:val="6055F0B4"/>
    <w:rsid w:val="60662B13"/>
    <w:rsid w:val="60B1178A"/>
    <w:rsid w:val="60B79502"/>
    <w:rsid w:val="60D30482"/>
    <w:rsid w:val="60D6C8A9"/>
    <w:rsid w:val="60F41B23"/>
    <w:rsid w:val="60FFABCC"/>
    <w:rsid w:val="61475242"/>
    <w:rsid w:val="615AFCF7"/>
    <w:rsid w:val="61664C2E"/>
    <w:rsid w:val="617844AB"/>
    <w:rsid w:val="617ABA27"/>
    <w:rsid w:val="617C54F3"/>
    <w:rsid w:val="61878112"/>
    <w:rsid w:val="61B3BC69"/>
    <w:rsid w:val="61BB96AD"/>
    <w:rsid w:val="61D96B79"/>
    <w:rsid w:val="61E149B4"/>
    <w:rsid w:val="61E1EF58"/>
    <w:rsid w:val="6201980A"/>
    <w:rsid w:val="6218B8DF"/>
    <w:rsid w:val="62224EC0"/>
    <w:rsid w:val="62371590"/>
    <w:rsid w:val="62511F42"/>
    <w:rsid w:val="6285EBF7"/>
    <w:rsid w:val="62948774"/>
    <w:rsid w:val="629BAFB1"/>
    <w:rsid w:val="62A8C587"/>
    <w:rsid w:val="62DD4319"/>
    <w:rsid w:val="6309B555"/>
    <w:rsid w:val="632631F9"/>
    <w:rsid w:val="633D3936"/>
    <w:rsid w:val="6342DD9F"/>
    <w:rsid w:val="635E1DC8"/>
    <w:rsid w:val="635FA540"/>
    <w:rsid w:val="638582EE"/>
    <w:rsid w:val="6388B688"/>
    <w:rsid w:val="638CDDFB"/>
    <w:rsid w:val="639092CD"/>
    <w:rsid w:val="63B19CC8"/>
    <w:rsid w:val="63B48940"/>
    <w:rsid w:val="63D1198B"/>
    <w:rsid w:val="63F3A112"/>
    <w:rsid w:val="63FBC6F0"/>
    <w:rsid w:val="64030CFF"/>
    <w:rsid w:val="6436A092"/>
    <w:rsid w:val="646223BA"/>
    <w:rsid w:val="646EC40F"/>
    <w:rsid w:val="646FB8B0"/>
    <w:rsid w:val="647DA08F"/>
    <w:rsid w:val="648582F1"/>
    <w:rsid w:val="648EEF23"/>
    <w:rsid w:val="650D8DC1"/>
    <w:rsid w:val="6514956C"/>
    <w:rsid w:val="651F980D"/>
    <w:rsid w:val="652464F1"/>
    <w:rsid w:val="6546AFDA"/>
    <w:rsid w:val="6548AEC9"/>
    <w:rsid w:val="6554E41C"/>
    <w:rsid w:val="656A113A"/>
    <w:rsid w:val="656EE96B"/>
    <w:rsid w:val="6576C98C"/>
    <w:rsid w:val="6579FD24"/>
    <w:rsid w:val="6598B79D"/>
    <w:rsid w:val="6599D9B1"/>
    <w:rsid w:val="65A2797A"/>
    <w:rsid w:val="65A2ABAA"/>
    <w:rsid w:val="65A5CE0B"/>
    <w:rsid w:val="65B65E11"/>
    <w:rsid w:val="65BAD0C6"/>
    <w:rsid w:val="65C87D02"/>
    <w:rsid w:val="65F98784"/>
    <w:rsid w:val="660352D4"/>
    <w:rsid w:val="661AC71C"/>
    <w:rsid w:val="66214FB9"/>
    <w:rsid w:val="663F96FC"/>
    <w:rsid w:val="665D391B"/>
    <w:rsid w:val="6683B01A"/>
    <w:rsid w:val="668F07D0"/>
    <w:rsid w:val="66A99D0A"/>
    <w:rsid w:val="66AB62CC"/>
    <w:rsid w:val="66B03585"/>
    <w:rsid w:val="66B791F7"/>
    <w:rsid w:val="66E613E9"/>
    <w:rsid w:val="66E97E32"/>
    <w:rsid w:val="66F248EE"/>
    <w:rsid w:val="66FB2848"/>
    <w:rsid w:val="6706EACD"/>
    <w:rsid w:val="67387432"/>
    <w:rsid w:val="673D5F0D"/>
    <w:rsid w:val="674B4472"/>
    <w:rsid w:val="6771A43D"/>
    <w:rsid w:val="678EF8ED"/>
    <w:rsid w:val="67914DAB"/>
    <w:rsid w:val="67947A1E"/>
    <w:rsid w:val="67B3E108"/>
    <w:rsid w:val="68092E19"/>
    <w:rsid w:val="6845D093"/>
    <w:rsid w:val="685D166E"/>
    <w:rsid w:val="68635D00"/>
    <w:rsid w:val="68804F8B"/>
    <w:rsid w:val="6886E9C0"/>
    <w:rsid w:val="68D3DFF1"/>
    <w:rsid w:val="68D6D082"/>
    <w:rsid w:val="68E618B4"/>
    <w:rsid w:val="68E63E63"/>
    <w:rsid w:val="68F469C6"/>
    <w:rsid w:val="68F4E0B4"/>
    <w:rsid w:val="68F72334"/>
    <w:rsid w:val="6902E4C1"/>
    <w:rsid w:val="696389D7"/>
    <w:rsid w:val="69649E3C"/>
    <w:rsid w:val="69DD9A58"/>
    <w:rsid w:val="6A023A2F"/>
    <w:rsid w:val="6A047F9B"/>
    <w:rsid w:val="6A2F1E36"/>
    <w:rsid w:val="6A2FD78C"/>
    <w:rsid w:val="6A4C5DFC"/>
    <w:rsid w:val="6A7354AB"/>
    <w:rsid w:val="6A97A0A5"/>
    <w:rsid w:val="6AA70E9E"/>
    <w:rsid w:val="6AB2C712"/>
    <w:rsid w:val="6AB9A2BB"/>
    <w:rsid w:val="6ABC3622"/>
    <w:rsid w:val="6AD6610F"/>
    <w:rsid w:val="6ADED971"/>
    <w:rsid w:val="6AE2FBA5"/>
    <w:rsid w:val="6B121DF5"/>
    <w:rsid w:val="6B2E53C5"/>
    <w:rsid w:val="6B46F530"/>
    <w:rsid w:val="6B66E441"/>
    <w:rsid w:val="6B68A89C"/>
    <w:rsid w:val="6B862E71"/>
    <w:rsid w:val="6B98E59B"/>
    <w:rsid w:val="6BE6737A"/>
    <w:rsid w:val="6BEA085F"/>
    <w:rsid w:val="6BF16E1C"/>
    <w:rsid w:val="6C01E437"/>
    <w:rsid w:val="6C0DB852"/>
    <w:rsid w:val="6C3FBA7C"/>
    <w:rsid w:val="6C5CFB00"/>
    <w:rsid w:val="6C7D9BEA"/>
    <w:rsid w:val="6C8A121A"/>
    <w:rsid w:val="6C9FD5F9"/>
    <w:rsid w:val="6CA5F799"/>
    <w:rsid w:val="6CB2876D"/>
    <w:rsid w:val="6CB35242"/>
    <w:rsid w:val="6CB6612D"/>
    <w:rsid w:val="6CF629F8"/>
    <w:rsid w:val="6D0FFD38"/>
    <w:rsid w:val="6D1D0675"/>
    <w:rsid w:val="6D231AB6"/>
    <w:rsid w:val="6D2B8FE9"/>
    <w:rsid w:val="6D3EAFF7"/>
    <w:rsid w:val="6D3F82AB"/>
    <w:rsid w:val="6D4A0DBB"/>
    <w:rsid w:val="6D4F642A"/>
    <w:rsid w:val="6D56EEED"/>
    <w:rsid w:val="6D5B6B86"/>
    <w:rsid w:val="6D8A5000"/>
    <w:rsid w:val="6D9317B9"/>
    <w:rsid w:val="6D97BD20"/>
    <w:rsid w:val="6DAC5B19"/>
    <w:rsid w:val="6DB90011"/>
    <w:rsid w:val="6E19B78C"/>
    <w:rsid w:val="6E1DAA5A"/>
    <w:rsid w:val="6E36C74C"/>
    <w:rsid w:val="6E3EF0FD"/>
    <w:rsid w:val="6E61BE96"/>
    <w:rsid w:val="6E63B062"/>
    <w:rsid w:val="6E6CCD64"/>
    <w:rsid w:val="6E6DC635"/>
    <w:rsid w:val="6E88BA9B"/>
    <w:rsid w:val="6EB141A9"/>
    <w:rsid w:val="6EB393E5"/>
    <w:rsid w:val="6EBDF54E"/>
    <w:rsid w:val="6ECCD8B3"/>
    <w:rsid w:val="6ED52C4D"/>
    <w:rsid w:val="6EDB864E"/>
    <w:rsid w:val="6EF1C6B6"/>
    <w:rsid w:val="6EFD37FB"/>
    <w:rsid w:val="6F015380"/>
    <w:rsid w:val="6F02DF16"/>
    <w:rsid w:val="6F22EE48"/>
    <w:rsid w:val="6F29E67A"/>
    <w:rsid w:val="6F44137B"/>
    <w:rsid w:val="6F52CC73"/>
    <w:rsid w:val="6F5C7019"/>
    <w:rsid w:val="6F74DEE0"/>
    <w:rsid w:val="6F784B9E"/>
    <w:rsid w:val="6FB93E57"/>
    <w:rsid w:val="6FC3D2DE"/>
    <w:rsid w:val="6FCE1965"/>
    <w:rsid w:val="6FD3DF25"/>
    <w:rsid w:val="6FE14064"/>
    <w:rsid w:val="70061915"/>
    <w:rsid w:val="70122C29"/>
    <w:rsid w:val="702CB116"/>
    <w:rsid w:val="70324C83"/>
    <w:rsid w:val="703D4EF0"/>
    <w:rsid w:val="704C2D0A"/>
    <w:rsid w:val="70759DCE"/>
    <w:rsid w:val="7083861A"/>
    <w:rsid w:val="70A39413"/>
    <w:rsid w:val="70A51125"/>
    <w:rsid w:val="70B910E5"/>
    <w:rsid w:val="70C529C2"/>
    <w:rsid w:val="70C9FBA5"/>
    <w:rsid w:val="70D691B5"/>
    <w:rsid w:val="70E6CE33"/>
    <w:rsid w:val="70E92E77"/>
    <w:rsid w:val="70F02FEA"/>
    <w:rsid w:val="70FE457A"/>
    <w:rsid w:val="710DCD49"/>
    <w:rsid w:val="71315ABC"/>
    <w:rsid w:val="71587D0A"/>
    <w:rsid w:val="715EAC1C"/>
    <w:rsid w:val="716BD6A4"/>
    <w:rsid w:val="717BB176"/>
    <w:rsid w:val="717F974D"/>
    <w:rsid w:val="71BA7407"/>
    <w:rsid w:val="71F40253"/>
    <w:rsid w:val="71F66923"/>
    <w:rsid w:val="71FB43CB"/>
    <w:rsid w:val="720DCA27"/>
    <w:rsid w:val="7243C434"/>
    <w:rsid w:val="72536632"/>
    <w:rsid w:val="7259433F"/>
    <w:rsid w:val="727FC6CA"/>
    <w:rsid w:val="7289D8B8"/>
    <w:rsid w:val="728F900B"/>
    <w:rsid w:val="72A7CF19"/>
    <w:rsid w:val="72AB58EE"/>
    <w:rsid w:val="72C0CDF9"/>
    <w:rsid w:val="72FD0B11"/>
    <w:rsid w:val="7314D3F4"/>
    <w:rsid w:val="73157371"/>
    <w:rsid w:val="733ED3B5"/>
    <w:rsid w:val="734444A2"/>
    <w:rsid w:val="735D4505"/>
    <w:rsid w:val="737BB5D1"/>
    <w:rsid w:val="7383F35C"/>
    <w:rsid w:val="73C28DAE"/>
    <w:rsid w:val="73C36252"/>
    <w:rsid w:val="73C9AA57"/>
    <w:rsid w:val="73CDA167"/>
    <w:rsid w:val="73E35ADE"/>
    <w:rsid w:val="73F6D2C0"/>
    <w:rsid w:val="7410A5B4"/>
    <w:rsid w:val="7415D3AC"/>
    <w:rsid w:val="74354FBF"/>
    <w:rsid w:val="7459874A"/>
    <w:rsid w:val="7483AA44"/>
    <w:rsid w:val="7487B398"/>
    <w:rsid w:val="74901DCC"/>
    <w:rsid w:val="7491186C"/>
    <w:rsid w:val="74AFA836"/>
    <w:rsid w:val="74B550AC"/>
    <w:rsid w:val="74B6C525"/>
    <w:rsid w:val="74DC727E"/>
    <w:rsid w:val="74E08442"/>
    <w:rsid w:val="75350636"/>
    <w:rsid w:val="755CC8E2"/>
    <w:rsid w:val="755F9EBD"/>
    <w:rsid w:val="7569EFF1"/>
    <w:rsid w:val="7581663F"/>
    <w:rsid w:val="75A4173E"/>
    <w:rsid w:val="75A88920"/>
    <w:rsid w:val="75AA43E5"/>
    <w:rsid w:val="75B56A28"/>
    <w:rsid w:val="75D65A1C"/>
    <w:rsid w:val="75E069B7"/>
    <w:rsid w:val="760371EA"/>
    <w:rsid w:val="76089B83"/>
    <w:rsid w:val="761BADF6"/>
    <w:rsid w:val="761CDCEE"/>
    <w:rsid w:val="76304CD5"/>
    <w:rsid w:val="763CD89A"/>
    <w:rsid w:val="763F5DB8"/>
    <w:rsid w:val="765BBB99"/>
    <w:rsid w:val="76980979"/>
    <w:rsid w:val="76A68A8E"/>
    <w:rsid w:val="76B949D2"/>
    <w:rsid w:val="76C9DA46"/>
    <w:rsid w:val="76DC2E4B"/>
    <w:rsid w:val="76F5082A"/>
    <w:rsid w:val="76F86351"/>
    <w:rsid w:val="77180B4A"/>
    <w:rsid w:val="775D49DB"/>
    <w:rsid w:val="776C6AFE"/>
    <w:rsid w:val="777DBA4C"/>
    <w:rsid w:val="77AE9631"/>
    <w:rsid w:val="77AF5F4F"/>
    <w:rsid w:val="77B53D1D"/>
    <w:rsid w:val="77B90F38"/>
    <w:rsid w:val="77D0BB05"/>
    <w:rsid w:val="77D0CB89"/>
    <w:rsid w:val="77E2008D"/>
    <w:rsid w:val="77E90562"/>
    <w:rsid w:val="7814DCBB"/>
    <w:rsid w:val="784848A7"/>
    <w:rsid w:val="7858F730"/>
    <w:rsid w:val="787D7209"/>
    <w:rsid w:val="788EFECE"/>
    <w:rsid w:val="78A9743F"/>
    <w:rsid w:val="78C78FDA"/>
    <w:rsid w:val="78C7E0A1"/>
    <w:rsid w:val="78ED06F7"/>
    <w:rsid w:val="78F79D7B"/>
    <w:rsid w:val="79051527"/>
    <w:rsid w:val="7914B2E5"/>
    <w:rsid w:val="7925D9F0"/>
    <w:rsid w:val="7946F5E4"/>
    <w:rsid w:val="794A6692"/>
    <w:rsid w:val="798CB854"/>
    <w:rsid w:val="799271E4"/>
    <w:rsid w:val="79A756EE"/>
    <w:rsid w:val="79AF575F"/>
    <w:rsid w:val="79C291B0"/>
    <w:rsid w:val="79CB014F"/>
    <w:rsid w:val="79E9F4AC"/>
    <w:rsid w:val="7A160AA6"/>
    <w:rsid w:val="7A24C3AB"/>
    <w:rsid w:val="7A3CE2EB"/>
    <w:rsid w:val="7A53E390"/>
    <w:rsid w:val="7A5D2B65"/>
    <w:rsid w:val="7A5E7817"/>
    <w:rsid w:val="7A76E860"/>
    <w:rsid w:val="7A88CA46"/>
    <w:rsid w:val="7AA49A17"/>
    <w:rsid w:val="7AAA7CB5"/>
    <w:rsid w:val="7AAC0F3C"/>
    <w:rsid w:val="7AAD52A1"/>
    <w:rsid w:val="7AB95D6E"/>
    <w:rsid w:val="7AC8A1C9"/>
    <w:rsid w:val="7AE8395C"/>
    <w:rsid w:val="7AF7D272"/>
    <w:rsid w:val="7AF8A4E3"/>
    <w:rsid w:val="7AFD9679"/>
    <w:rsid w:val="7B042760"/>
    <w:rsid w:val="7B0D228F"/>
    <w:rsid w:val="7B5A028E"/>
    <w:rsid w:val="7B708D3E"/>
    <w:rsid w:val="7BBE3750"/>
    <w:rsid w:val="7BC69F90"/>
    <w:rsid w:val="7BD862B7"/>
    <w:rsid w:val="7BF6603B"/>
    <w:rsid w:val="7C0841CF"/>
    <w:rsid w:val="7C2ABBBE"/>
    <w:rsid w:val="7C3214A0"/>
    <w:rsid w:val="7C35D209"/>
    <w:rsid w:val="7C49D67B"/>
    <w:rsid w:val="7C63D0EF"/>
    <w:rsid w:val="7C68487A"/>
    <w:rsid w:val="7C6E89C4"/>
    <w:rsid w:val="7C70D0B6"/>
    <w:rsid w:val="7C846F1C"/>
    <w:rsid w:val="7C9BC986"/>
    <w:rsid w:val="7CA139B6"/>
    <w:rsid w:val="7CC4D1B5"/>
    <w:rsid w:val="7CCAF9CC"/>
    <w:rsid w:val="7CCE038D"/>
    <w:rsid w:val="7CDA09AD"/>
    <w:rsid w:val="7CE4E2F6"/>
    <w:rsid w:val="7CE9BBB6"/>
    <w:rsid w:val="7CF76A01"/>
    <w:rsid w:val="7CFB99D1"/>
    <w:rsid w:val="7D00713F"/>
    <w:rsid w:val="7D17D0A3"/>
    <w:rsid w:val="7D23447C"/>
    <w:rsid w:val="7D236BD7"/>
    <w:rsid w:val="7D4E892E"/>
    <w:rsid w:val="7D9430EC"/>
    <w:rsid w:val="7DB075D8"/>
    <w:rsid w:val="7DD077EA"/>
    <w:rsid w:val="7DD1C6BE"/>
    <w:rsid w:val="7DD96051"/>
    <w:rsid w:val="7DE91E0C"/>
    <w:rsid w:val="7DEB17D2"/>
    <w:rsid w:val="7E1F398A"/>
    <w:rsid w:val="7E2F439B"/>
    <w:rsid w:val="7E49948C"/>
    <w:rsid w:val="7E7EB70E"/>
    <w:rsid w:val="7E946713"/>
    <w:rsid w:val="7EF80322"/>
    <w:rsid w:val="7F0BB000"/>
    <w:rsid w:val="7F31BB0F"/>
    <w:rsid w:val="7F4224F7"/>
    <w:rsid w:val="7F839832"/>
    <w:rsid w:val="7F887CAF"/>
    <w:rsid w:val="7F9AC772"/>
    <w:rsid w:val="7FA5D077"/>
    <w:rsid w:val="7FA85897"/>
    <w:rsid w:val="7FCB9032"/>
    <w:rsid w:val="7FD91216"/>
    <w:rsid w:val="7FE77803"/>
    <w:rsid w:val="7FF436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FAF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974"/>
    <w:rPr>
      <w:sz w:val="24"/>
    </w:rPr>
  </w:style>
  <w:style w:type="paragraph" w:styleId="Heading1">
    <w:name w:val="heading 1"/>
    <w:basedOn w:val="Normal"/>
    <w:next w:val="Normal"/>
    <w:link w:val="Heading1Char"/>
    <w:uiPriority w:val="9"/>
    <w:qFormat/>
    <w:rsid w:val="007022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22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2E3"/>
    <w:rPr>
      <w:rFonts w:ascii="Tahoma" w:hAnsi="Tahoma" w:cs="Tahoma"/>
      <w:sz w:val="16"/>
      <w:szCs w:val="16"/>
    </w:rPr>
  </w:style>
  <w:style w:type="paragraph" w:styleId="ListParagraph">
    <w:name w:val="List Paragraph"/>
    <w:basedOn w:val="Normal"/>
    <w:uiPriority w:val="34"/>
    <w:qFormat/>
    <w:rsid w:val="007022E3"/>
    <w:pPr>
      <w:ind w:left="720"/>
      <w:contextualSpacing/>
    </w:pPr>
  </w:style>
  <w:style w:type="character" w:customStyle="1" w:styleId="Heading1Char">
    <w:name w:val="Heading 1 Char"/>
    <w:basedOn w:val="DefaultParagraphFont"/>
    <w:link w:val="Heading1"/>
    <w:uiPriority w:val="9"/>
    <w:rsid w:val="007022E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022E3"/>
    <w:pPr>
      <w:outlineLvl w:val="9"/>
    </w:pPr>
    <w:rPr>
      <w:lang w:eastAsia="ja-JP"/>
    </w:rPr>
  </w:style>
  <w:style w:type="paragraph" w:styleId="TOC1">
    <w:name w:val="toc 1"/>
    <w:basedOn w:val="Normal"/>
    <w:next w:val="Normal"/>
    <w:autoRedefine/>
    <w:uiPriority w:val="39"/>
    <w:unhideWhenUsed/>
    <w:rsid w:val="007022E3"/>
    <w:pPr>
      <w:spacing w:after="100"/>
    </w:pPr>
  </w:style>
  <w:style w:type="character" w:styleId="Hyperlink">
    <w:name w:val="Hyperlink"/>
    <w:basedOn w:val="DefaultParagraphFont"/>
    <w:uiPriority w:val="99"/>
    <w:unhideWhenUsed/>
    <w:rsid w:val="007022E3"/>
    <w:rPr>
      <w:color w:val="0000FF" w:themeColor="hyperlink"/>
      <w:u w:val="single"/>
    </w:rPr>
  </w:style>
  <w:style w:type="paragraph" w:styleId="Title">
    <w:name w:val="Title"/>
    <w:basedOn w:val="Normal"/>
    <w:next w:val="Normal"/>
    <w:link w:val="TitleChar"/>
    <w:uiPriority w:val="10"/>
    <w:qFormat/>
    <w:rsid w:val="007022E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022E3"/>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2A75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23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3A6"/>
    <w:rPr>
      <w:sz w:val="24"/>
    </w:rPr>
  </w:style>
  <w:style w:type="paragraph" w:styleId="Footer">
    <w:name w:val="footer"/>
    <w:basedOn w:val="Normal"/>
    <w:link w:val="FooterChar"/>
    <w:uiPriority w:val="99"/>
    <w:unhideWhenUsed/>
    <w:rsid w:val="00D523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3A6"/>
    <w:rPr>
      <w:sz w:val="24"/>
    </w:rPr>
  </w:style>
  <w:style w:type="character" w:styleId="CommentReference">
    <w:name w:val="annotation reference"/>
    <w:basedOn w:val="DefaultParagraphFont"/>
    <w:uiPriority w:val="99"/>
    <w:semiHidden/>
    <w:unhideWhenUsed/>
    <w:rsid w:val="00CF5DA0"/>
    <w:rPr>
      <w:sz w:val="18"/>
      <w:szCs w:val="18"/>
    </w:rPr>
  </w:style>
  <w:style w:type="paragraph" w:styleId="CommentText">
    <w:name w:val="annotation text"/>
    <w:basedOn w:val="Normal"/>
    <w:link w:val="CommentTextChar"/>
    <w:uiPriority w:val="99"/>
    <w:semiHidden/>
    <w:unhideWhenUsed/>
    <w:rsid w:val="00CF5DA0"/>
    <w:pPr>
      <w:spacing w:line="240" w:lineRule="auto"/>
    </w:pPr>
    <w:rPr>
      <w:szCs w:val="24"/>
    </w:rPr>
  </w:style>
  <w:style w:type="character" w:customStyle="1" w:styleId="CommentTextChar">
    <w:name w:val="Comment Text Char"/>
    <w:basedOn w:val="DefaultParagraphFont"/>
    <w:link w:val="CommentText"/>
    <w:uiPriority w:val="99"/>
    <w:semiHidden/>
    <w:rsid w:val="00CF5DA0"/>
    <w:rPr>
      <w:sz w:val="24"/>
      <w:szCs w:val="24"/>
    </w:rPr>
  </w:style>
  <w:style w:type="paragraph" w:styleId="CommentSubject">
    <w:name w:val="annotation subject"/>
    <w:basedOn w:val="CommentText"/>
    <w:next w:val="CommentText"/>
    <w:link w:val="CommentSubjectChar"/>
    <w:uiPriority w:val="99"/>
    <w:semiHidden/>
    <w:unhideWhenUsed/>
    <w:rsid w:val="00CF5DA0"/>
    <w:rPr>
      <w:b/>
      <w:bCs/>
      <w:sz w:val="20"/>
      <w:szCs w:val="20"/>
    </w:rPr>
  </w:style>
  <w:style w:type="character" w:customStyle="1" w:styleId="CommentSubjectChar">
    <w:name w:val="Comment Subject Char"/>
    <w:basedOn w:val="CommentTextChar"/>
    <w:link w:val="CommentSubject"/>
    <w:uiPriority w:val="99"/>
    <w:semiHidden/>
    <w:rsid w:val="00CF5DA0"/>
    <w:rPr>
      <w:b/>
      <w:bCs/>
      <w:sz w:val="20"/>
      <w:szCs w:val="20"/>
    </w:rPr>
  </w:style>
  <w:style w:type="paragraph" w:styleId="Revision">
    <w:name w:val="Revision"/>
    <w:hidden/>
    <w:uiPriority w:val="99"/>
    <w:semiHidden/>
    <w:rsid w:val="00791A99"/>
    <w:pPr>
      <w:spacing w:after="0" w:line="240" w:lineRule="auto"/>
    </w:pPr>
    <w:rPr>
      <w:sz w:val="24"/>
    </w:rPr>
  </w:style>
  <w:style w:type="character" w:customStyle="1" w:styleId="normaltextrun">
    <w:name w:val="normaltextrun"/>
    <w:basedOn w:val="DefaultParagraphFont"/>
    <w:rsid w:val="00816780"/>
  </w:style>
  <w:style w:type="character" w:customStyle="1" w:styleId="eop">
    <w:name w:val="eop"/>
    <w:basedOn w:val="DefaultParagraphFont"/>
    <w:rsid w:val="00996E82"/>
  </w:style>
  <w:style w:type="character" w:styleId="UnresolvedMention">
    <w:name w:val="Unresolved Mention"/>
    <w:basedOn w:val="DefaultParagraphFont"/>
    <w:uiPriority w:val="99"/>
    <w:unhideWhenUsed/>
    <w:rsid w:val="001E02C5"/>
    <w:rPr>
      <w:color w:val="605E5C"/>
      <w:shd w:val="clear" w:color="auto" w:fill="E1DFDD"/>
    </w:rPr>
  </w:style>
  <w:style w:type="paragraph" w:styleId="NormalWeb">
    <w:name w:val="Normal (Web)"/>
    <w:basedOn w:val="Normal"/>
    <w:uiPriority w:val="99"/>
    <w:semiHidden/>
    <w:unhideWhenUsed/>
    <w:rsid w:val="00C2359D"/>
    <w:pPr>
      <w:spacing w:before="100" w:beforeAutospacing="1" w:after="100" w:afterAutospacing="1" w:line="240" w:lineRule="auto"/>
    </w:pPr>
    <w:rPr>
      <w:rFonts w:ascii="Times New Roman" w:eastAsia="Times New Roman" w:hAnsi="Times New Roman" w:cs="Times New Roman"/>
      <w:szCs w:val="24"/>
      <w:lang w:val="en-CA" w:eastAsia="en-CA"/>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82496">
      <w:bodyDiv w:val="1"/>
      <w:marLeft w:val="0"/>
      <w:marRight w:val="0"/>
      <w:marTop w:val="0"/>
      <w:marBottom w:val="0"/>
      <w:divBdr>
        <w:top w:val="none" w:sz="0" w:space="0" w:color="auto"/>
        <w:left w:val="none" w:sz="0" w:space="0" w:color="auto"/>
        <w:bottom w:val="none" w:sz="0" w:space="0" w:color="auto"/>
        <w:right w:val="none" w:sz="0" w:space="0" w:color="auto"/>
      </w:divBdr>
    </w:div>
    <w:div w:id="109906658">
      <w:bodyDiv w:val="1"/>
      <w:marLeft w:val="0"/>
      <w:marRight w:val="0"/>
      <w:marTop w:val="0"/>
      <w:marBottom w:val="0"/>
      <w:divBdr>
        <w:top w:val="none" w:sz="0" w:space="0" w:color="auto"/>
        <w:left w:val="none" w:sz="0" w:space="0" w:color="auto"/>
        <w:bottom w:val="none" w:sz="0" w:space="0" w:color="auto"/>
        <w:right w:val="none" w:sz="0" w:space="0" w:color="auto"/>
      </w:divBdr>
      <w:divsChild>
        <w:div w:id="1584800003">
          <w:marLeft w:val="0"/>
          <w:marRight w:val="0"/>
          <w:marTop w:val="0"/>
          <w:marBottom w:val="0"/>
          <w:divBdr>
            <w:top w:val="none" w:sz="0" w:space="0" w:color="auto"/>
            <w:left w:val="none" w:sz="0" w:space="0" w:color="auto"/>
            <w:bottom w:val="none" w:sz="0" w:space="0" w:color="auto"/>
            <w:right w:val="none" w:sz="0" w:space="0" w:color="auto"/>
          </w:divBdr>
        </w:div>
      </w:divsChild>
    </w:div>
    <w:div w:id="329678725">
      <w:bodyDiv w:val="1"/>
      <w:marLeft w:val="0"/>
      <w:marRight w:val="0"/>
      <w:marTop w:val="0"/>
      <w:marBottom w:val="0"/>
      <w:divBdr>
        <w:top w:val="none" w:sz="0" w:space="0" w:color="auto"/>
        <w:left w:val="none" w:sz="0" w:space="0" w:color="auto"/>
        <w:bottom w:val="none" w:sz="0" w:space="0" w:color="auto"/>
        <w:right w:val="none" w:sz="0" w:space="0" w:color="auto"/>
      </w:divBdr>
    </w:div>
    <w:div w:id="370037984">
      <w:bodyDiv w:val="1"/>
      <w:marLeft w:val="0"/>
      <w:marRight w:val="0"/>
      <w:marTop w:val="0"/>
      <w:marBottom w:val="0"/>
      <w:divBdr>
        <w:top w:val="none" w:sz="0" w:space="0" w:color="auto"/>
        <w:left w:val="none" w:sz="0" w:space="0" w:color="auto"/>
        <w:bottom w:val="none" w:sz="0" w:space="0" w:color="auto"/>
        <w:right w:val="none" w:sz="0" w:space="0" w:color="auto"/>
      </w:divBdr>
      <w:divsChild>
        <w:div w:id="1831628932">
          <w:marLeft w:val="0"/>
          <w:marRight w:val="0"/>
          <w:marTop w:val="0"/>
          <w:marBottom w:val="0"/>
          <w:divBdr>
            <w:top w:val="none" w:sz="0" w:space="0" w:color="auto"/>
            <w:left w:val="none" w:sz="0" w:space="0" w:color="auto"/>
            <w:bottom w:val="none" w:sz="0" w:space="0" w:color="auto"/>
            <w:right w:val="none" w:sz="0" w:space="0" w:color="auto"/>
          </w:divBdr>
        </w:div>
      </w:divsChild>
    </w:div>
    <w:div w:id="838664868">
      <w:bodyDiv w:val="1"/>
      <w:marLeft w:val="0"/>
      <w:marRight w:val="0"/>
      <w:marTop w:val="0"/>
      <w:marBottom w:val="0"/>
      <w:divBdr>
        <w:top w:val="none" w:sz="0" w:space="0" w:color="auto"/>
        <w:left w:val="none" w:sz="0" w:space="0" w:color="auto"/>
        <w:bottom w:val="none" w:sz="0" w:space="0" w:color="auto"/>
        <w:right w:val="none" w:sz="0" w:space="0" w:color="auto"/>
      </w:divBdr>
      <w:divsChild>
        <w:div w:id="911963322">
          <w:marLeft w:val="0"/>
          <w:marRight w:val="0"/>
          <w:marTop w:val="0"/>
          <w:marBottom w:val="0"/>
          <w:divBdr>
            <w:top w:val="none" w:sz="0" w:space="0" w:color="auto"/>
            <w:left w:val="none" w:sz="0" w:space="0" w:color="auto"/>
            <w:bottom w:val="none" w:sz="0" w:space="0" w:color="auto"/>
            <w:right w:val="none" w:sz="0" w:space="0" w:color="auto"/>
          </w:divBdr>
        </w:div>
      </w:divsChild>
    </w:div>
    <w:div w:id="1852262026">
      <w:bodyDiv w:val="1"/>
      <w:marLeft w:val="0"/>
      <w:marRight w:val="0"/>
      <w:marTop w:val="0"/>
      <w:marBottom w:val="0"/>
      <w:divBdr>
        <w:top w:val="none" w:sz="0" w:space="0" w:color="auto"/>
        <w:left w:val="none" w:sz="0" w:space="0" w:color="auto"/>
        <w:bottom w:val="none" w:sz="0" w:space="0" w:color="auto"/>
        <w:right w:val="none" w:sz="0" w:space="0" w:color="auto"/>
      </w:divBdr>
    </w:div>
    <w:div w:id="1980301976">
      <w:bodyDiv w:val="1"/>
      <w:marLeft w:val="0"/>
      <w:marRight w:val="0"/>
      <w:marTop w:val="0"/>
      <w:marBottom w:val="0"/>
      <w:divBdr>
        <w:top w:val="none" w:sz="0" w:space="0" w:color="auto"/>
        <w:left w:val="none" w:sz="0" w:space="0" w:color="auto"/>
        <w:bottom w:val="none" w:sz="0" w:space="0" w:color="auto"/>
        <w:right w:val="none" w:sz="0" w:space="0" w:color="auto"/>
      </w:divBdr>
      <w:divsChild>
        <w:div w:id="1578441930">
          <w:marLeft w:val="0"/>
          <w:marRight w:val="0"/>
          <w:marTop w:val="0"/>
          <w:marBottom w:val="0"/>
          <w:divBdr>
            <w:top w:val="none" w:sz="0" w:space="0" w:color="auto"/>
            <w:left w:val="none" w:sz="0" w:space="0" w:color="auto"/>
            <w:bottom w:val="none" w:sz="0" w:space="0" w:color="auto"/>
            <w:right w:val="none" w:sz="0" w:space="0" w:color="auto"/>
          </w:divBdr>
        </w:div>
      </w:divsChild>
    </w:div>
    <w:div w:id="2026440824">
      <w:bodyDiv w:val="1"/>
      <w:marLeft w:val="0"/>
      <w:marRight w:val="0"/>
      <w:marTop w:val="0"/>
      <w:marBottom w:val="0"/>
      <w:divBdr>
        <w:top w:val="none" w:sz="0" w:space="0" w:color="auto"/>
        <w:left w:val="none" w:sz="0" w:space="0" w:color="auto"/>
        <w:bottom w:val="none" w:sz="0" w:space="0" w:color="auto"/>
        <w:right w:val="none" w:sz="0" w:space="0" w:color="auto"/>
      </w:divBdr>
    </w:div>
    <w:div w:id="203175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ccessibility@mbll.ca"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bll.ca/content/accessibilit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ccessibility@mbll.ca" TargetMode="External"/><Relationship Id="rId22" Type="http://schemas.openxmlformats.org/officeDocument/2006/relationships/theme" Target="theme/theme1.xml"/><Relationship Id="R5f4350acd1c04efa" Type="http://schemas.microsoft.com/office/2019/09/relationships/intelligence" Target="intelligenc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864FEB53B0E041A76A17CD43A04A28" ma:contentTypeVersion="13" ma:contentTypeDescription="Create a new document." ma:contentTypeScope="" ma:versionID="68fee75379428570723809f098db86e8">
  <xsd:schema xmlns:xsd="http://www.w3.org/2001/XMLSchema" xmlns:xs="http://www.w3.org/2001/XMLSchema" xmlns:p="http://schemas.microsoft.com/office/2006/metadata/properties" xmlns:ns3="3ed7015c-3088-4573-a2b5-1c16df166eeb" xmlns:ns4="b7bfb68b-a3bb-4a28-a4e0-f34ef2d57dd6" targetNamespace="http://schemas.microsoft.com/office/2006/metadata/properties" ma:root="true" ma:fieldsID="f725930dbd935456cdca14d3bd5c0416" ns3:_="" ns4:_="">
    <xsd:import namespace="3ed7015c-3088-4573-a2b5-1c16df166eeb"/>
    <xsd:import namespace="b7bfb68b-a3bb-4a28-a4e0-f34ef2d57dd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7015c-3088-4573-a2b5-1c16df166e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bfb68b-a3bb-4a28-a4e0-f34ef2d57d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F85BC-BE7E-4503-A8AD-6A9F3846B886}">
  <ds:schemaRefs>
    <ds:schemaRef ds:uri="http://schemas.microsoft.com/sharepoint/v3/contenttype/forms"/>
  </ds:schemaRefs>
</ds:datastoreItem>
</file>

<file path=customXml/itemProps2.xml><?xml version="1.0" encoding="utf-8"?>
<ds:datastoreItem xmlns:ds="http://schemas.openxmlformats.org/officeDocument/2006/customXml" ds:itemID="{A3F747B8-50FA-4A47-AF2E-16ABE13AFE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d7015c-3088-4573-a2b5-1c16df166eeb"/>
    <ds:schemaRef ds:uri="b7bfb68b-a3bb-4a28-a4e0-f34ef2d57d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448ADB-3A0F-46D8-BAB1-6CA14CD6728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C00E85-751A-46FC-A0C6-E75441DF8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3232</Words>
  <Characters>18429</Characters>
  <Application>Microsoft Office Word</Application>
  <DocSecurity>0</DocSecurity>
  <Lines>153</Lines>
  <Paragraphs>43</Paragraphs>
  <ScaleCrop>false</ScaleCrop>
  <LinksUpToDate>false</LinksUpToDate>
  <CharactersWithSpaces>21618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16</cp:revision>
  <dcterms:created xsi:type="dcterms:W3CDTF">2021-02-12T19:42:00Z</dcterms:created>
  <dcterms:modified xsi:type="dcterms:W3CDTF">2021-02-12T22:50:00Z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0x0101002D864FEB53B0E041A76A17CD43A04A28</vt:lpwstr>
  </property>
</Properties>
</file>